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297C6" w14:textId="77777777" w:rsidR="00956490" w:rsidRDefault="00BE5D4E" w:rsidP="00D618FB">
      <w:pPr>
        <w:pStyle w:val="Heading1"/>
      </w:pPr>
      <w:r>
        <w:t>ME</w:t>
      </w:r>
      <w:r w:rsidR="00956490">
        <w:t xml:space="preserve">DIA </w:t>
      </w:r>
      <w:r w:rsidR="001B2CF2">
        <w:t>Release</w:t>
      </w:r>
    </w:p>
    <w:p w14:paraId="6B856AE2" w14:textId="22420580" w:rsidR="00313F6D" w:rsidRDefault="0088712F" w:rsidP="00D618FB">
      <w:pPr>
        <w:pStyle w:val="Heading3"/>
      </w:pPr>
      <w:r>
        <w:t>Friday 5</w:t>
      </w:r>
      <w:r w:rsidR="00F75C23">
        <w:t xml:space="preserve"> May</w:t>
      </w:r>
      <w:r w:rsidR="00A11851">
        <w:t xml:space="preserve"> 2017</w:t>
      </w:r>
    </w:p>
    <w:p w14:paraId="786245C7" w14:textId="77777777" w:rsidR="00F93C13" w:rsidRPr="00313F6D" w:rsidRDefault="00956490" w:rsidP="00D618FB">
      <w:pPr>
        <w:pStyle w:val="Heading3"/>
      </w:pPr>
      <w:r w:rsidRPr="004B3A8E">
        <w:rPr>
          <w:sz w:val="4"/>
        </w:rPr>
        <w:br/>
      </w:r>
      <w:r w:rsidR="00B07234">
        <w:rPr>
          <w:color w:val="auto"/>
          <w:sz w:val="28"/>
          <w:szCs w:val="28"/>
        </w:rPr>
        <w:t xml:space="preserve">First Nations Curators </w:t>
      </w:r>
      <w:r w:rsidR="00A83C53">
        <w:rPr>
          <w:color w:val="auto"/>
          <w:sz w:val="28"/>
          <w:szCs w:val="28"/>
        </w:rPr>
        <w:t xml:space="preserve">Program </w:t>
      </w:r>
      <w:r w:rsidR="00B07234">
        <w:rPr>
          <w:color w:val="auto"/>
          <w:sz w:val="28"/>
          <w:szCs w:val="28"/>
        </w:rPr>
        <w:t xml:space="preserve">announced for </w:t>
      </w:r>
      <w:r w:rsidR="00320E3B">
        <w:rPr>
          <w:color w:val="auto"/>
          <w:sz w:val="28"/>
          <w:szCs w:val="28"/>
        </w:rPr>
        <w:t xml:space="preserve">2017 </w:t>
      </w:r>
      <w:r w:rsidR="00B07234">
        <w:rPr>
          <w:color w:val="auto"/>
          <w:sz w:val="28"/>
          <w:szCs w:val="28"/>
        </w:rPr>
        <w:t>Venice Biennale</w:t>
      </w:r>
      <w:r w:rsidR="00A72CC7">
        <w:rPr>
          <w:color w:val="auto"/>
          <w:sz w:val="28"/>
          <w:szCs w:val="28"/>
        </w:rPr>
        <w:t xml:space="preserve"> </w:t>
      </w:r>
      <w:r w:rsidR="00FE10B9">
        <w:rPr>
          <w:color w:val="auto"/>
          <w:sz w:val="28"/>
          <w:szCs w:val="28"/>
        </w:rPr>
        <w:t xml:space="preserve"> </w:t>
      </w:r>
      <w:bookmarkStart w:id="0" w:name="_GoBack"/>
      <w:bookmarkEnd w:id="0"/>
    </w:p>
    <w:p w14:paraId="6D1BCFDD" w14:textId="77777777" w:rsidR="00F93C13" w:rsidRDefault="00F20BA7" w:rsidP="00D618FB">
      <w:pPr>
        <w:autoSpaceDE w:val="0"/>
        <w:autoSpaceDN w:val="0"/>
        <w:adjustRightInd w:val="0"/>
        <w:rPr>
          <w:rFonts w:cstheme="minorHAnsi"/>
          <w:color w:val="808080" w:themeColor="background1" w:themeShade="80"/>
        </w:rPr>
      </w:pPr>
      <w:r>
        <w:rPr>
          <w:rFonts w:cstheme="minorHAnsi"/>
          <w:color w:val="808080" w:themeColor="background1" w:themeShade="80"/>
        </w:rPr>
        <w:t xml:space="preserve">The Australia Council for the Arts has today announced </w:t>
      </w:r>
      <w:r w:rsidR="00B2703F">
        <w:rPr>
          <w:rFonts w:cstheme="minorHAnsi"/>
          <w:color w:val="808080" w:themeColor="background1" w:themeShade="80"/>
        </w:rPr>
        <w:t>th</w:t>
      </w:r>
      <w:r w:rsidR="003024BF">
        <w:rPr>
          <w:rFonts w:cstheme="minorHAnsi"/>
          <w:color w:val="808080" w:themeColor="background1" w:themeShade="80"/>
        </w:rPr>
        <w:t>at</w:t>
      </w:r>
      <w:r w:rsidR="00B2703F">
        <w:rPr>
          <w:rFonts w:cstheme="minorHAnsi"/>
          <w:color w:val="808080" w:themeColor="background1" w:themeShade="80"/>
        </w:rPr>
        <w:t xml:space="preserve"> </w:t>
      </w:r>
      <w:r>
        <w:rPr>
          <w:rFonts w:cstheme="minorHAnsi"/>
          <w:color w:val="808080" w:themeColor="background1" w:themeShade="80"/>
        </w:rPr>
        <w:t xml:space="preserve">nine </w:t>
      </w:r>
      <w:r w:rsidR="003024BF">
        <w:rPr>
          <w:rFonts w:cstheme="minorHAnsi"/>
          <w:color w:val="808080" w:themeColor="background1" w:themeShade="80"/>
        </w:rPr>
        <w:t xml:space="preserve">Australian </w:t>
      </w:r>
      <w:r>
        <w:rPr>
          <w:rFonts w:cstheme="minorHAnsi"/>
          <w:color w:val="808080" w:themeColor="background1" w:themeShade="80"/>
        </w:rPr>
        <w:t xml:space="preserve">First Nations </w:t>
      </w:r>
      <w:r w:rsidR="008D47A8">
        <w:rPr>
          <w:rFonts w:cstheme="minorHAnsi"/>
          <w:color w:val="808080" w:themeColor="background1" w:themeShade="80"/>
        </w:rPr>
        <w:t xml:space="preserve">Curators will take part in an </w:t>
      </w:r>
      <w:r w:rsidR="00A83C53">
        <w:rPr>
          <w:rFonts w:cstheme="minorHAnsi"/>
          <w:color w:val="808080" w:themeColor="background1" w:themeShade="80"/>
        </w:rPr>
        <w:t>i</w:t>
      </w:r>
      <w:r w:rsidR="008D47A8">
        <w:rPr>
          <w:rFonts w:cstheme="minorHAnsi"/>
          <w:color w:val="808080" w:themeColor="background1" w:themeShade="80"/>
        </w:rPr>
        <w:t xml:space="preserve">nternational </w:t>
      </w:r>
      <w:r w:rsidR="00A83C53">
        <w:rPr>
          <w:rFonts w:cstheme="minorHAnsi"/>
          <w:color w:val="808080" w:themeColor="background1" w:themeShade="80"/>
        </w:rPr>
        <w:t>e</w:t>
      </w:r>
      <w:r w:rsidR="008D47A8">
        <w:rPr>
          <w:rFonts w:cstheme="minorHAnsi"/>
          <w:color w:val="808080" w:themeColor="background1" w:themeShade="80"/>
        </w:rPr>
        <w:t xml:space="preserve">xchange </w:t>
      </w:r>
      <w:r w:rsidR="00A83C53">
        <w:rPr>
          <w:rFonts w:cstheme="minorHAnsi"/>
          <w:color w:val="808080" w:themeColor="background1" w:themeShade="80"/>
        </w:rPr>
        <w:t>p</w:t>
      </w:r>
      <w:r w:rsidR="008D47A8">
        <w:rPr>
          <w:rFonts w:cstheme="minorHAnsi"/>
          <w:color w:val="808080" w:themeColor="background1" w:themeShade="80"/>
        </w:rPr>
        <w:t xml:space="preserve">rogram at the </w:t>
      </w:r>
      <w:r w:rsidR="00517941">
        <w:rPr>
          <w:rFonts w:cstheme="minorHAnsi"/>
          <w:color w:val="808080" w:themeColor="background1" w:themeShade="80"/>
        </w:rPr>
        <w:t>57</w:t>
      </w:r>
      <w:r w:rsidR="00517941" w:rsidRPr="00517941">
        <w:rPr>
          <w:rFonts w:cstheme="minorHAnsi"/>
          <w:color w:val="808080" w:themeColor="background1" w:themeShade="80"/>
          <w:vertAlign w:val="superscript"/>
        </w:rPr>
        <w:t>th</w:t>
      </w:r>
      <w:r w:rsidR="00517941">
        <w:rPr>
          <w:rFonts w:cstheme="minorHAnsi"/>
          <w:color w:val="808080" w:themeColor="background1" w:themeShade="80"/>
        </w:rPr>
        <w:t xml:space="preserve"> International Art Exhibition </w:t>
      </w:r>
      <w:r w:rsidR="00B2703F">
        <w:rPr>
          <w:rFonts w:cstheme="minorHAnsi"/>
          <w:color w:val="808080" w:themeColor="background1" w:themeShade="80"/>
        </w:rPr>
        <w:t xml:space="preserve">in </w:t>
      </w:r>
      <w:r w:rsidR="008D47A8">
        <w:rPr>
          <w:rFonts w:cstheme="minorHAnsi"/>
          <w:color w:val="808080" w:themeColor="background1" w:themeShade="80"/>
        </w:rPr>
        <w:t xml:space="preserve">Venice </w:t>
      </w:r>
      <w:r w:rsidR="007F721D">
        <w:rPr>
          <w:rFonts w:cstheme="minorHAnsi"/>
          <w:color w:val="808080" w:themeColor="background1" w:themeShade="80"/>
        </w:rPr>
        <w:t>next week</w:t>
      </w:r>
      <w:r w:rsidR="008D47A8">
        <w:rPr>
          <w:rFonts w:cstheme="minorHAnsi"/>
          <w:color w:val="808080" w:themeColor="background1" w:themeShade="80"/>
        </w:rPr>
        <w:t>.</w:t>
      </w:r>
    </w:p>
    <w:p w14:paraId="5F0232C4" w14:textId="77777777" w:rsidR="008D47A8" w:rsidRDefault="00B2703F" w:rsidP="00D618FB">
      <w:pPr>
        <w:tabs>
          <w:tab w:val="left" w:pos="7590"/>
        </w:tabs>
        <w:autoSpaceDE w:val="0"/>
        <w:autoSpaceDN w:val="0"/>
        <w:adjustRightInd w:val="0"/>
        <w:rPr>
          <w:rFonts w:cstheme="minorHAnsi"/>
          <w:color w:val="808080" w:themeColor="background1" w:themeShade="80"/>
        </w:rPr>
      </w:pPr>
      <w:r>
        <w:rPr>
          <w:rFonts w:cstheme="minorHAnsi"/>
          <w:color w:val="808080" w:themeColor="background1" w:themeShade="80"/>
        </w:rPr>
        <w:tab/>
      </w:r>
    </w:p>
    <w:p w14:paraId="72626F2E" w14:textId="163F7EFE" w:rsidR="00517941" w:rsidRDefault="008D47A8" w:rsidP="00D618FB">
      <w:pPr>
        <w:autoSpaceDE w:val="0"/>
        <w:autoSpaceDN w:val="0"/>
        <w:adjustRightInd w:val="0"/>
        <w:rPr>
          <w:rFonts w:cstheme="minorHAnsi"/>
          <w:sz w:val="22"/>
          <w:szCs w:val="22"/>
        </w:rPr>
      </w:pPr>
      <w:r w:rsidRPr="008D47A8">
        <w:rPr>
          <w:rFonts w:cstheme="minorHAnsi"/>
          <w:sz w:val="22"/>
          <w:szCs w:val="22"/>
        </w:rPr>
        <w:t xml:space="preserve">Executive Director </w:t>
      </w:r>
      <w:r w:rsidR="00F75C23">
        <w:rPr>
          <w:rFonts w:cstheme="minorHAnsi"/>
          <w:sz w:val="22"/>
          <w:szCs w:val="22"/>
        </w:rPr>
        <w:t>Strategic Development and Advocacy Dr Wendy Were</w:t>
      </w:r>
      <w:r w:rsidRPr="008D47A8">
        <w:rPr>
          <w:rFonts w:cstheme="minorHAnsi"/>
          <w:sz w:val="22"/>
          <w:szCs w:val="22"/>
        </w:rPr>
        <w:t xml:space="preserve"> said</w:t>
      </w:r>
      <w:r w:rsidR="006E2FEF">
        <w:rPr>
          <w:rFonts w:cstheme="minorHAnsi"/>
          <w:sz w:val="22"/>
          <w:szCs w:val="22"/>
        </w:rPr>
        <w:t xml:space="preserve"> </w:t>
      </w:r>
      <w:r w:rsidR="00320E3B">
        <w:rPr>
          <w:rFonts w:cstheme="minorHAnsi"/>
          <w:sz w:val="22"/>
          <w:szCs w:val="22"/>
        </w:rPr>
        <w:t>that the First Nation</w:t>
      </w:r>
      <w:r w:rsidR="006E2FEF">
        <w:rPr>
          <w:rFonts w:cstheme="minorHAnsi"/>
          <w:sz w:val="22"/>
          <w:szCs w:val="22"/>
        </w:rPr>
        <w:t xml:space="preserve">s Curators Program at the 2017 Venice Biennale </w:t>
      </w:r>
      <w:r w:rsidR="00517941">
        <w:rPr>
          <w:rFonts w:cstheme="minorHAnsi"/>
          <w:sz w:val="22"/>
          <w:szCs w:val="22"/>
        </w:rPr>
        <w:t>builds on the First Nations Curators Exchanges held at</w:t>
      </w:r>
      <w:r w:rsidR="006C6C8E">
        <w:rPr>
          <w:rFonts w:cstheme="minorHAnsi"/>
          <w:sz w:val="22"/>
          <w:szCs w:val="22"/>
        </w:rPr>
        <w:t xml:space="preserve"> 8th</w:t>
      </w:r>
      <w:r w:rsidR="00517941">
        <w:rPr>
          <w:rFonts w:cstheme="minorHAnsi"/>
          <w:sz w:val="22"/>
          <w:szCs w:val="22"/>
        </w:rPr>
        <w:t xml:space="preserve"> A</w:t>
      </w:r>
      <w:r w:rsidR="00B93C4E">
        <w:rPr>
          <w:rFonts w:cstheme="minorHAnsi"/>
          <w:sz w:val="22"/>
          <w:szCs w:val="22"/>
        </w:rPr>
        <w:t xml:space="preserve">sia </w:t>
      </w:r>
      <w:r w:rsidR="00BB74CD">
        <w:rPr>
          <w:rFonts w:cstheme="minorHAnsi"/>
          <w:sz w:val="22"/>
          <w:szCs w:val="22"/>
        </w:rPr>
        <w:t xml:space="preserve">Pacific Triennial </w:t>
      </w:r>
      <w:r w:rsidR="00517941">
        <w:rPr>
          <w:rFonts w:cstheme="minorHAnsi"/>
          <w:sz w:val="22"/>
          <w:szCs w:val="22"/>
        </w:rPr>
        <w:t>in 2015 and in New Zealand in 2017.</w:t>
      </w:r>
      <w:r w:rsidR="00A83C53">
        <w:rPr>
          <w:rFonts w:cstheme="minorHAnsi"/>
          <w:sz w:val="22"/>
          <w:szCs w:val="22"/>
        </w:rPr>
        <w:t xml:space="preserve"> It also aligns with a deep First Nations focus </w:t>
      </w:r>
      <w:r w:rsidR="003024BF">
        <w:rPr>
          <w:rFonts w:cstheme="minorHAnsi"/>
          <w:sz w:val="22"/>
          <w:szCs w:val="22"/>
        </w:rPr>
        <w:t xml:space="preserve">by Australian </w:t>
      </w:r>
      <w:r w:rsidR="00A83C53">
        <w:rPr>
          <w:rFonts w:cstheme="minorHAnsi"/>
          <w:sz w:val="22"/>
          <w:szCs w:val="22"/>
        </w:rPr>
        <w:t xml:space="preserve">at the </w:t>
      </w:r>
      <w:r w:rsidR="003024BF">
        <w:rPr>
          <w:rFonts w:cstheme="minorHAnsi"/>
          <w:sz w:val="22"/>
          <w:szCs w:val="22"/>
        </w:rPr>
        <w:t xml:space="preserve">2017 </w:t>
      </w:r>
      <w:r w:rsidR="00A83C53">
        <w:rPr>
          <w:rFonts w:cstheme="minorHAnsi"/>
          <w:sz w:val="22"/>
          <w:szCs w:val="22"/>
        </w:rPr>
        <w:t xml:space="preserve">Venice Biennale, with Tracey Moffatt as the first solo </w:t>
      </w:r>
      <w:r w:rsidR="00F75C23">
        <w:rPr>
          <w:rFonts w:cstheme="minorHAnsi"/>
          <w:sz w:val="22"/>
          <w:szCs w:val="22"/>
        </w:rPr>
        <w:t>I</w:t>
      </w:r>
      <w:r w:rsidR="00A83C53">
        <w:rPr>
          <w:rFonts w:cstheme="minorHAnsi"/>
          <w:sz w:val="22"/>
          <w:szCs w:val="22"/>
        </w:rPr>
        <w:t>ndigenous artist to repr</w:t>
      </w:r>
      <w:r w:rsidR="007F721D">
        <w:rPr>
          <w:rFonts w:cstheme="minorHAnsi"/>
          <w:sz w:val="22"/>
          <w:szCs w:val="22"/>
        </w:rPr>
        <w:t>esent Australia at this prestigious</w:t>
      </w:r>
      <w:r w:rsidR="00A83C53">
        <w:rPr>
          <w:rFonts w:cstheme="minorHAnsi"/>
          <w:sz w:val="22"/>
          <w:szCs w:val="22"/>
        </w:rPr>
        <w:t xml:space="preserve"> global art exhibition. </w:t>
      </w:r>
    </w:p>
    <w:p w14:paraId="455019B8" w14:textId="77777777" w:rsidR="00517941" w:rsidRDefault="00517941" w:rsidP="00D618FB">
      <w:pPr>
        <w:autoSpaceDE w:val="0"/>
        <w:autoSpaceDN w:val="0"/>
        <w:adjustRightInd w:val="0"/>
        <w:rPr>
          <w:rFonts w:cstheme="minorHAnsi"/>
          <w:sz w:val="22"/>
          <w:szCs w:val="22"/>
        </w:rPr>
      </w:pPr>
    </w:p>
    <w:p w14:paraId="2CF771CD" w14:textId="77777777" w:rsidR="008D47A8" w:rsidRDefault="00517941" w:rsidP="00D618FB">
      <w:pPr>
        <w:autoSpaceDE w:val="0"/>
        <w:autoSpaceDN w:val="0"/>
        <w:adjustRightInd w:val="0"/>
        <w:rPr>
          <w:rFonts w:cstheme="minorHAnsi"/>
          <w:sz w:val="22"/>
          <w:szCs w:val="22"/>
        </w:rPr>
      </w:pPr>
      <w:r>
        <w:rPr>
          <w:rFonts w:cstheme="minorHAnsi"/>
          <w:sz w:val="22"/>
          <w:szCs w:val="22"/>
        </w:rPr>
        <w:t xml:space="preserve">“The week-long professional development opportunity supports </w:t>
      </w:r>
      <w:r w:rsidR="008F05E9">
        <w:rPr>
          <w:rFonts w:cstheme="minorHAnsi"/>
          <w:sz w:val="22"/>
          <w:szCs w:val="22"/>
        </w:rPr>
        <w:t xml:space="preserve">Australian </w:t>
      </w:r>
      <w:r>
        <w:rPr>
          <w:rFonts w:cstheme="minorHAnsi"/>
          <w:sz w:val="22"/>
          <w:szCs w:val="22"/>
        </w:rPr>
        <w:t>First Nation</w:t>
      </w:r>
      <w:r w:rsidR="008F05E9">
        <w:rPr>
          <w:rFonts w:cstheme="minorHAnsi"/>
          <w:sz w:val="22"/>
          <w:szCs w:val="22"/>
        </w:rPr>
        <w:t xml:space="preserve">s </w:t>
      </w:r>
      <w:r w:rsidR="00A83C53">
        <w:rPr>
          <w:rFonts w:cstheme="minorHAnsi"/>
          <w:sz w:val="22"/>
          <w:szCs w:val="22"/>
        </w:rPr>
        <w:t>c</w:t>
      </w:r>
      <w:r>
        <w:rPr>
          <w:rFonts w:cstheme="minorHAnsi"/>
          <w:sz w:val="22"/>
          <w:szCs w:val="22"/>
        </w:rPr>
        <w:t>urators</w:t>
      </w:r>
      <w:r w:rsidR="006E2FEF">
        <w:rPr>
          <w:rFonts w:cstheme="minorHAnsi"/>
          <w:sz w:val="22"/>
          <w:szCs w:val="22"/>
        </w:rPr>
        <w:t xml:space="preserve"> </w:t>
      </w:r>
      <w:r>
        <w:rPr>
          <w:rFonts w:cstheme="minorHAnsi"/>
          <w:sz w:val="22"/>
          <w:szCs w:val="22"/>
        </w:rPr>
        <w:t xml:space="preserve">to build partnerships based on reciprocal and mutual exchange with other </w:t>
      </w:r>
      <w:r w:rsidR="00A83C53">
        <w:rPr>
          <w:rFonts w:cstheme="minorHAnsi"/>
          <w:sz w:val="22"/>
          <w:szCs w:val="22"/>
        </w:rPr>
        <w:t>F</w:t>
      </w:r>
      <w:r w:rsidR="00E7233C">
        <w:rPr>
          <w:rFonts w:cstheme="minorHAnsi"/>
          <w:sz w:val="22"/>
          <w:szCs w:val="22"/>
        </w:rPr>
        <w:t xml:space="preserve">irst </w:t>
      </w:r>
      <w:r w:rsidR="00A83C53">
        <w:rPr>
          <w:rFonts w:cstheme="minorHAnsi"/>
          <w:sz w:val="22"/>
          <w:szCs w:val="22"/>
        </w:rPr>
        <w:t>N</w:t>
      </w:r>
      <w:r w:rsidR="00E7233C">
        <w:rPr>
          <w:rFonts w:cstheme="minorHAnsi"/>
          <w:sz w:val="22"/>
          <w:szCs w:val="22"/>
        </w:rPr>
        <w:t xml:space="preserve">ations </w:t>
      </w:r>
      <w:r>
        <w:rPr>
          <w:rFonts w:cstheme="minorHAnsi"/>
          <w:sz w:val="22"/>
          <w:szCs w:val="22"/>
        </w:rPr>
        <w:t>international curators from Canada, New Zealand and Norway</w:t>
      </w:r>
      <w:r w:rsidR="00B2703F">
        <w:rPr>
          <w:rFonts w:cstheme="minorHAnsi"/>
          <w:sz w:val="22"/>
          <w:szCs w:val="22"/>
        </w:rPr>
        <w:t xml:space="preserve">, </w:t>
      </w:r>
      <w:r>
        <w:rPr>
          <w:rFonts w:cstheme="minorHAnsi"/>
          <w:sz w:val="22"/>
          <w:szCs w:val="22"/>
        </w:rPr>
        <w:t xml:space="preserve">as </w:t>
      </w:r>
      <w:r w:rsidR="00B2703F">
        <w:rPr>
          <w:rFonts w:cstheme="minorHAnsi"/>
          <w:sz w:val="22"/>
          <w:szCs w:val="22"/>
        </w:rPr>
        <w:t xml:space="preserve">well as </w:t>
      </w:r>
      <w:r>
        <w:rPr>
          <w:rFonts w:cstheme="minorHAnsi"/>
          <w:sz w:val="22"/>
          <w:szCs w:val="22"/>
        </w:rPr>
        <w:t xml:space="preserve">increasing networks and collaborations between artists and curators,” </w:t>
      </w:r>
      <w:r w:rsidR="00F75C23">
        <w:rPr>
          <w:rFonts w:cstheme="minorHAnsi"/>
          <w:sz w:val="22"/>
          <w:szCs w:val="22"/>
        </w:rPr>
        <w:t>Dr Were</w:t>
      </w:r>
      <w:r>
        <w:rPr>
          <w:rFonts w:cstheme="minorHAnsi"/>
          <w:sz w:val="22"/>
          <w:szCs w:val="22"/>
        </w:rPr>
        <w:t xml:space="preserve"> said.</w:t>
      </w:r>
    </w:p>
    <w:p w14:paraId="2BD583AA" w14:textId="77777777" w:rsidR="00517941" w:rsidRDefault="00517941" w:rsidP="00D618FB">
      <w:pPr>
        <w:autoSpaceDE w:val="0"/>
        <w:autoSpaceDN w:val="0"/>
        <w:adjustRightInd w:val="0"/>
        <w:rPr>
          <w:rFonts w:cstheme="minorHAnsi"/>
          <w:sz w:val="22"/>
          <w:szCs w:val="22"/>
        </w:rPr>
      </w:pPr>
    </w:p>
    <w:p w14:paraId="1EAA767D" w14:textId="410B7C1D" w:rsidR="00E7785C" w:rsidRDefault="00517941" w:rsidP="00D618FB">
      <w:pPr>
        <w:autoSpaceDE w:val="0"/>
        <w:autoSpaceDN w:val="0"/>
        <w:adjustRightInd w:val="0"/>
        <w:rPr>
          <w:rFonts w:cstheme="minorHAnsi"/>
          <w:sz w:val="22"/>
          <w:szCs w:val="22"/>
        </w:rPr>
      </w:pPr>
      <w:r>
        <w:rPr>
          <w:rFonts w:cstheme="minorHAnsi"/>
          <w:sz w:val="22"/>
          <w:szCs w:val="22"/>
        </w:rPr>
        <w:t>“This delegation of established and mid-career First Nation</w:t>
      </w:r>
      <w:r w:rsidR="00B2703F">
        <w:rPr>
          <w:rFonts w:cstheme="minorHAnsi"/>
          <w:sz w:val="22"/>
          <w:szCs w:val="22"/>
        </w:rPr>
        <w:t>s</w:t>
      </w:r>
      <w:r>
        <w:rPr>
          <w:rFonts w:cstheme="minorHAnsi"/>
          <w:sz w:val="22"/>
          <w:szCs w:val="22"/>
        </w:rPr>
        <w:t xml:space="preserve"> </w:t>
      </w:r>
      <w:r w:rsidR="00E7233C">
        <w:rPr>
          <w:rFonts w:cstheme="minorHAnsi"/>
          <w:sz w:val="22"/>
          <w:szCs w:val="22"/>
        </w:rPr>
        <w:t>c</w:t>
      </w:r>
      <w:r>
        <w:rPr>
          <w:rFonts w:cstheme="minorHAnsi"/>
          <w:sz w:val="22"/>
          <w:szCs w:val="22"/>
        </w:rPr>
        <w:t xml:space="preserve">urators from Australia will </w:t>
      </w:r>
      <w:r w:rsidR="00B2703F">
        <w:rPr>
          <w:rFonts w:cstheme="minorHAnsi"/>
          <w:sz w:val="22"/>
          <w:szCs w:val="22"/>
        </w:rPr>
        <w:t>mentor the emerging curators</w:t>
      </w:r>
      <w:r w:rsidR="00E7233C">
        <w:rPr>
          <w:rFonts w:cstheme="minorHAnsi"/>
          <w:sz w:val="22"/>
          <w:szCs w:val="22"/>
        </w:rPr>
        <w:t xml:space="preserve"> attending the Venice Biennale as part of another Australia Council professional development program</w:t>
      </w:r>
      <w:r w:rsidR="00B2703F">
        <w:rPr>
          <w:rFonts w:cstheme="minorHAnsi"/>
          <w:sz w:val="22"/>
          <w:szCs w:val="22"/>
        </w:rPr>
        <w:t>;</w:t>
      </w:r>
      <w:r w:rsidR="0040554C">
        <w:rPr>
          <w:rFonts w:cstheme="minorHAnsi"/>
          <w:sz w:val="22"/>
          <w:szCs w:val="22"/>
        </w:rPr>
        <w:t xml:space="preserve"> </w:t>
      </w:r>
      <w:r w:rsidR="00B2703F">
        <w:rPr>
          <w:rFonts w:cstheme="minorHAnsi"/>
          <w:sz w:val="22"/>
          <w:szCs w:val="22"/>
        </w:rPr>
        <w:t xml:space="preserve">participate </w:t>
      </w:r>
      <w:r w:rsidR="003024BF">
        <w:rPr>
          <w:rFonts w:cstheme="minorHAnsi"/>
          <w:sz w:val="22"/>
          <w:szCs w:val="22"/>
        </w:rPr>
        <w:t>in a weeklong immersive networking program that will build and leverage vital international connections</w:t>
      </w:r>
      <w:r w:rsidR="00B2703F">
        <w:rPr>
          <w:rFonts w:cstheme="minorHAnsi"/>
          <w:sz w:val="22"/>
          <w:szCs w:val="22"/>
        </w:rPr>
        <w:t>;</w:t>
      </w:r>
      <w:r>
        <w:rPr>
          <w:rFonts w:cstheme="minorHAnsi"/>
          <w:sz w:val="22"/>
          <w:szCs w:val="22"/>
        </w:rPr>
        <w:t xml:space="preserve"> </w:t>
      </w:r>
      <w:r w:rsidR="003024BF">
        <w:rPr>
          <w:rFonts w:cstheme="minorHAnsi"/>
          <w:sz w:val="22"/>
          <w:szCs w:val="22"/>
        </w:rPr>
        <w:t xml:space="preserve">and </w:t>
      </w:r>
      <w:r w:rsidR="0040554C">
        <w:rPr>
          <w:rFonts w:cstheme="minorHAnsi"/>
          <w:sz w:val="22"/>
          <w:szCs w:val="22"/>
        </w:rPr>
        <w:t>take part in a</w:t>
      </w:r>
      <w:r w:rsidR="003024BF">
        <w:rPr>
          <w:rFonts w:cstheme="minorHAnsi"/>
          <w:sz w:val="22"/>
          <w:szCs w:val="22"/>
        </w:rPr>
        <w:t xml:space="preserve"> two-day</w:t>
      </w:r>
      <w:r w:rsidR="0040554C">
        <w:rPr>
          <w:rFonts w:cstheme="minorHAnsi"/>
          <w:sz w:val="22"/>
          <w:szCs w:val="22"/>
        </w:rPr>
        <w:t xml:space="preserve"> intensive workshop</w:t>
      </w:r>
      <w:r w:rsidR="00320E3B">
        <w:rPr>
          <w:rFonts w:cstheme="minorHAnsi"/>
          <w:sz w:val="22"/>
          <w:szCs w:val="22"/>
        </w:rPr>
        <w:t>,</w:t>
      </w:r>
      <w:r w:rsidR="00B2703F">
        <w:rPr>
          <w:rFonts w:cstheme="minorHAnsi"/>
          <w:sz w:val="22"/>
          <w:szCs w:val="22"/>
        </w:rPr>
        <w:t xml:space="preserve"> which includes</w:t>
      </w:r>
      <w:r w:rsidR="0040554C">
        <w:rPr>
          <w:rFonts w:cstheme="minorHAnsi"/>
          <w:sz w:val="22"/>
          <w:szCs w:val="22"/>
        </w:rPr>
        <w:t xml:space="preserve"> </w:t>
      </w:r>
      <w:r w:rsidR="00B2703F">
        <w:rPr>
          <w:rFonts w:cstheme="minorHAnsi"/>
          <w:sz w:val="22"/>
          <w:szCs w:val="22"/>
        </w:rPr>
        <w:t>a</w:t>
      </w:r>
      <w:r>
        <w:rPr>
          <w:rFonts w:cstheme="minorHAnsi"/>
          <w:sz w:val="22"/>
          <w:szCs w:val="22"/>
        </w:rPr>
        <w:t xml:space="preserve"> keynote address by </w:t>
      </w:r>
      <w:r w:rsidR="00C93A4E">
        <w:rPr>
          <w:rFonts w:cstheme="minorHAnsi"/>
          <w:sz w:val="22"/>
          <w:szCs w:val="22"/>
        </w:rPr>
        <w:t xml:space="preserve">respected Indigenous </w:t>
      </w:r>
      <w:r>
        <w:rPr>
          <w:rFonts w:cstheme="minorHAnsi"/>
          <w:sz w:val="22"/>
          <w:szCs w:val="22"/>
        </w:rPr>
        <w:t>anthropologist and geog</w:t>
      </w:r>
      <w:r w:rsidR="0011380E">
        <w:rPr>
          <w:rFonts w:cstheme="minorHAnsi"/>
          <w:sz w:val="22"/>
          <w:szCs w:val="22"/>
        </w:rPr>
        <w:t>rapher Professor Marcia Langton</w:t>
      </w:r>
      <w:r w:rsidR="00C93A4E">
        <w:rPr>
          <w:rFonts w:cstheme="minorHAnsi"/>
          <w:sz w:val="22"/>
          <w:szCs w:val="22"/>
        </w:rPr>
        <w:t xml:space="preserve"> AM</w:t>
      </w:r>
      <w:r w:rsidR="00B2703F">
        <w:rPr>
          <w:rFonts w:cstheme="minorHAnsi"/>
          <w:sz w:val="22"/>
          <w:szCs w:val="22"/>
        </w:rPr>
        <w:t>;</w:t>
      </w:r>
      <w:r w:rsidR="0011380E">
        <w:rPr>
          <w:rFonts w:cstheme="minorHAnsi"/>
          <w:sz w:val="22"/>
          <w:szCs w:val="22"/>
        </w:rPr>
        <w:t xml:space="preserve"> and </w:t>
      </w:r>
      <w:r w:rsidR="003024BF">
        <w:rPr>
          <w:rFonts w:cstheme="minorHAnsi"/>
          <w:sz w:val="22"/>
          <w:szCs w:val="22"/>
        </w:rPr>
        <w:t xml:space="preserve">generally </w:t>
      </w:r>
      <w:r w:rsidR="0011380E">
        <w:rPr>
          <w:rFonts w:cstheme="minorHAnsi"/>
          <w:sz w:val="22"/>
          <w:szCs w:val="22"/>
        </w:rPr>
        <w:t>engage in market development and exchange</w:t>
      </w:r>
      <w:r w:rsidR="003024BF">
        <w:rPr>
          <w:rFonts w:cstheme="minorHAnsi"/>
          <w:sz w:val="22"/>
          <w:szCs w:val="22"/>
        </w:rPr>
        <w:t xml:space="preserve"> at one of the great international visual arts gatherings</w:t>
      </w:r>
      <w:r w:rsidR="00A924B5">
        <w:rPr>
          <w:rFonts w:cstheme="minorHAnsi"/>
          <w:sz w:val="22"/>
          <w:szCs w:val="22"/>
        </w:rPr>
        <w:t>.</w:t>
      </w:r>
    </w:p>
    <w:p w14:paraId="1760EC73" w14:textId="77777777" w:rsidR="00E7785C" w:rsidRDefault="00E7785C" w:rsidP="00D618FB">
      <w:pPr>
        <w:autoSpaceDE w:val="0"/>
        <w:autoSpaceDN w:val="0"/>
        <w:adjustRightInd w:val="0"/>
        <w:rPr>
          <w:rFonts w:cstheme="minorHAnsi"/>
          <w:sz w:val="22"/>
          <w:szCs w:val="22"/>
        </w:rPr>
      </w:pPr>
    </w:p>
    <w:p w14:paraId="7C5BB54A" w14:textId="0755C835" w:rsidR="00E7785C" w:rsidRDefault="00E7785C" w:rsidP="00D618FB">
      <w:pPr>
        <w:autoSpaceDE w:val="0"/>
        <w:autoSpaceDN w:val="0"/>
        <w:adjustRightInd w:val="0"/>
        <w:rPr>
          <w:rFonts w:cstheme="minorHAnsi"/>
          <w:sz w:val="22"/>
          <w:szCs w:val="22"/>
        </w:rPr>
      </w:pPr>
      <w:r>
        <w:rPr>
          <w:rFonts w:cstheme="minorHAnsi"/>
          <w:sz w:val="22"/>
          <w:szCs w:val="22"/>
        </w:rPr>
        <w:t xml:space="preserve">“This program has been generously supported by </w:t>
      </w:r>
      <w:r w:rsidR="004A0892">
        <w:rPr>
          <w:rFonts w:cstheme="minorHAnsi"/>
          <w:sz w:val="22"/>
          <w:szCs w:val="22"/>
        </w:rPr>
        <w:t xml:space="preserve">Sam </w:t>
      </w:r>
      <w:proofErr w:type="spellStart"/>
      <w:r w:rsidR="004A0892">
        <w:rPr>
          <w:rFonts w:cstheme="minorHAnsi"/>
          <w:sz w:val="22"/>
          <w:szCs w:val="22"/>
        </w:rPr>
        <w:t>Meers</w:t>
      </w:r>
      <w:proofErr w:type="spellEnd"/>
      <w:r w:rsidR="004A0892">
        <w:rPr>
          <w:rFonts w:cstheme="minorHAnsi"/>
          <w:sz w:val="22"/>
          <w:szCs w:val="22"/>
        </w:rPr>
        <w:t xml:space="preserve"> and the N</w:t>
      </w:r>
      <w:r>
        <w:rPr>
          <w:rFonts w:cstheme="minorHAnsi"/>
          <w:sz w:val="22"/>
          <w:szCs w:val="22"/>
        </w:rPr>
        <w:t xml:space="preserve">elson </w:t>
      </w:r>
      <w:proofErr w:type="spellStart"/>
      <w:r>
        <w:rPr>
          <w:rFonts w:cstheme="minorHAnsi"/>
          <w:sz w:val="22"/>
          <w:szCs w:val="22"/>
        </w:rPr>
        <w:t>Meers</w:t>
      </w:r>
      <w:proofErr w:type="spellEnd"/>
      <w:r>
        <w:rPr>
          <w:rFonts w:cstheme="minorHAnsi"/>
          <w:sz w:val="22"/>
          <w:szCs w:val="22"/>
        </w:rPr>
        <w:t xml:space="preserve"> Foundation through the </w:t>
      </w:r>
      <w:r w:rsidR="004A0892">
        <w:rPr>
          <w:rFonts w:cstheme="minorHAnsi"/>
          <w:sz w:val="22"/>
          <w:szCs w:val="22"/>
        </w:rPr>
        <w:t xml:space="preserve">highly </w:t>
      </w:r>
      <w:r>
        <w:rPr>
          <w:rFonts w:cstheme="minorHAnsi"/>
          <w:sz w:val="22"/>
          <w:szCs w:val="22"/>
        </w:rPr>
        <w:t>successful public-private partnership model of the Venic</w:t>
      </w:r>
      <w:r w:rsidR="00A924B5">
        <w:rPr>
          <w:rFonts w:cstheme="minorHAnsi"/>
          <w:sz w:val="22"/>
          <w:szCs w:val="22"/>
        </w:rPr>
        <w:t>e project,</w:t>
      </w:r>
      <w:r>
        <w:rPr>
          <w:rFonts w:cstheme="minorHAnsi"/>
          <w:sz w:val="22"/>
          <w:szCs w:val="22"/>
        </w:rPr>
        <w:t xml:space="preserve">” </w:t>
      </w:r>
      <w:r w:rsidR="00A924B5">
        <w:rPr>
          <w:rFonts w:cstheme="minorHAnsi"/>
          <w:sz w:val="22"/>
          <w:szCs w:val="22"/>
        </w:rPr>
        <w:t>Dr Were said.</w:t>
      </w:r>
    </w:p>
    <w:p w14:paraId="705E1107" w14:textId="77777777" w:rsidR="00517941" w:rsidRDefault="00517941" w:rsidP="00D618FB">
      <w:pPr>
        <w:autoSpaceDE w:val="0"/>
        <w:autoSpaceDN w:val="0"/>
        <w:adjustRightInd w:val="0"/>
        <w:rPr>
          <w:rFonts w:cstheme="minorHAnsi"/>
          <w:sz w:val="22"/>
          <w:szCs w:val="22"/>
        </w:rPr>
      </w:pPr>
    </w:p>
    <w:p w14:paraId="63C03D57" w14:textId="6CA4B55E" w:rsidR="00F93C13" w:rsidRPr="004C7FAE" w:rsidRDefault="001645D2" w:rsidP="00D618FB">
      <w:pPr>
        <w:spacing w:line="216" w:lineRule="auto"/>
        <w:ind w:right="-279"/>
        <w:rPr>
          <w:rFonts w:ascii="Arial" w:hAnsi="Arial" w:cs="Arial"/>
          <w:sz w:val="22"/>
          <w:szCs w:val="22"/>
        </w:rPr>
      </w:pPr>
      <w:r>
        <w:rPr>
          <w:rFonts w:ascii="Arial" w:hAnsi="Arial" w:cs="Arial"/>
          <w:sz w:val="22"/>
          <w:szCs w:val="22"/>
        </w:rPr>
        <w:t>Held during the</w:t>
      </w:r>
      <w:r w:rsidR="004C7FAE">
        <w:rPr>
          <w:rFonts w:ascii="Arial" w:hAnsi="Arial" w:cs="Arial"/>
          <w:sz w:val="22"/>
          <w:szCs w:val="22"/>
        </w:rPr>
        <w:t xml:space="preserve"> Vernissage</w:t>
      </w:r>
      <w:r>
        <w:rPr>
          <w:rFonts w:ascii="Arial" w:hAnsi="Arial" w:cs="Arial"/>
          <w:sz w:val="22"/>
          <w:szCs w:val="22"/>
        </w:rPr>
        <w:t xml:space="preserve"> (preview)</w:t>
      </w:r>
      <w:r w:rsidR="004C7FAE">
        <w:rPr>
          <w:rFonts w:ascii="Arial" w:hAnsi="Arial" w:cs="Arial"/>
          <w:sz w:val="22"/>
          <w:szCs w:val="22"/>
        </w:rPr>
        <w:t xml:space="preserve"> week</w:t>
      </w:r>
      <w:r>
        <w:rPr>
          <w:rFonts w:ascii="Arial" w:hAnsi="Arial" w:cs="Arial"/>
          <w:sz w:val="22"/>
          <w:szCs w:val="22"/>
        </w:rPr>
        <w:t xml:space="preserve"> of the Venice Biennale</w:t>
      </w:r>
      <w:r w:rsidR="004C7FAE">
        <w:rPr>
          <w:rFonts w:ascii="Arial" w:hAnsi="Arial" w:cs="Arial"/>
          <w:sz w:val="22"/>
          <w:szCs w:val="22"/>
        </w:rPr>
        <w:t xml:space="preserve">, the </w:t>
      </w:r>
      <w:r w:rsidR="003024BF">
        <w:rPr>
          <w:rFonts w:ascii="Arial" w:hAnsi="Arial" w:cs="Arial"/>
          <w:sz w:val="22"/>
          <w:szCs w:val="22"/>
        </w:rPr>
        <w:t xml:space="preserve">First Nations Curators </w:t>
      </w:r>
      <w:r w:rsidR="004C7FAE">
        <w:rPr>
          <w:rFonts w:ascii="Arial" w:hAnsi="Arial" w:cs="Arial"/>
          <w:sz w:val="22"/>
          <w:szCs w:val="22"/>
        </w:rPr>
        <w:t>program runs from 9 May to 15 May</w:t>
      </w:r>
      <w:r w:rsidR="00B2703F">
        <w:rPr>
          <w:rFonts w:ascii="Arial" w:hAnsi="Arial" w:cs="Arial"/>
          <w:sz w:val="22"/>
          <w:szCs w:val="22"/>
        </w:rPr>
        <w:t xml:space="preserve">. </w:t>
      </w:r>
      <w:r>
        <w:rPr>
          <w:rFonts w:ascii="Arial" w:hAnsi="Arial" w:cs="Arial"/>
          <w:sz w:val="22"/>
          <w:szCs w:val="22"/>
        </w:rPr>
        <w:t>After an exploratory period of network building and immersion in the Biennale, the participants will have a two day exchange to share practice ideas and responses</w:t>
      </w:r>
      <w:r w:rsidR="00A924B5">
        <w:rPr>
          <w:rFonts w:ascii="Arial" w:hAnsi="Arial" w:cs="Arial"/>
          <w:sz w:val="22"/>
          <w:szCs w:val="22"/>
        </w:rPr>
        <w:t>.</w:t>
      </w:r>
      <w:r>
        <w:rPr>
          <w:rFonts w:ascii="Arial" w:hAnsi="Arial" w:cs="Arial"/>
          <w:sz w:val="22"/>
          <w:szCs w:val="22"/>
        </w:rPr>
        <w:t xml:space="preserve"> </w:t>
      </w:r>
    </w:p>
    <w:p w14:paraId="60FE1FED" w14:textId="77777777" w:rsidR="004C7FAE" w:rsidRDefault="004C7FAE" w:rsidP="00D618FB">
      <w:pPr>
        <w:tabs>
          <w:tab w:val="left" w:pos="7005"/>
        </w:tabs>
        <w:spacing w:line="216" w:lineRule="auto"/>
        <w:ind w:right="-279"/>
        <w:rPr>
          <w:rFonts w:cstheme="minorHAnsi"/>
          <w:sz w:val="22"/>
          <w:szCs w:val="22"/>
        </w:rPr>
      </w:pPr>
    </w:p>
    <w:p w14:paraId="101BA177" w14:textId="05C35F1C" w:rsidR="00CA6941" w:rsidRDefault="00CA6941" w:rsidP="00D618FB">
      <w:pPr>
        <w:tabs>
          <w:tab w:val="left" w:pos="7005"/>
        </w:tabs>
        <w:spacing w:line="216" w:lineRule="auto"/>
        <w:ind w:right="-279"/>
        <w:rPr>
          <w:rFonts w:cstheme="minorHAnsi"/>
          <w:sz w:val="22"/>
          <w:szCs w:val="22"/>
        </w:rPr>
      </w:pPr>
      <w:r w:rsidRPr="008D47A8">
        <w:rPr>
          <w:rFonts w:cstheme="minorHAnsi"/>
          <w:sz w:val="22"/>
          <w:szCs w:val="22"/>
        </w:rPr>
        <w:t xml:space="preserve">The </w:t>
      </w:r>
      <w:r w:rsidR="007505C4" w:rsidRPr="008D47A8">
        <w:rPr>
          <w:rFonts w:cstheme="minorHAnsi"/>
          <w:sz w:val="22"/>
          <w:szCs w:val="22"/>
        </w:rPr>
        <w:t xml:space="preserve">Australian </w:t>
      </w:r>
      <w:r w:rsidR="003024BF">
        <w:rPr>
          <w:rFonts w:cstheme="minorHAnsi"/>
          <w:sz w:val="22"/>
          <w:szCs w:val="22"/>
        </w:rPr>
        <w:t>participants</w:t>
      </w:r>
      <w:r w:rsidRPr="008D47A8">
        <w:rPr>
          <w:rFonts w:cstheme="minorHAnsi"/>
          <w:sz w:val="22"/>
          <w:szCs w:val="22"/>
        </w:rPr>
        <w:t xml:space="preserve"> are:</w:t>
      </w:r>
    </w:p>
    <w:p w14:paraId="0F0E07F5" w14:textId="77777777" w:rsidR="001E5656" w:rsidRPr="00EB364E" w:rsidRDefault="001E5656" w:rsidP="00D618FB">
      <w:pPr>
        <w:tabs>
          <w:tab w:val="left" w:pos="7005"/>
        </w:tabs>
        <w:spacing w:line="216" w:lineRule="auto"/>
        <w:ind w:right="-279"/>
        <w:rPr>
          <w:rFonts w:cstheme="minorHAnsi"/>
          <w:sz w:val="16"/>
          <w:szCs w:val="16"/>
        </w:rPr>
      </w:pPr>
    </w:p>
    <w:p w14:paraId="2853FE8C" w14:textId="77777777" w:rsidR="007D08BA" w:rsidRPr="00EB364E" w:rsidRDefault="007D08BA" w:rsidP="00D618FB">
      <w:pPr>
        <w:pStyle w:val="ListParagraph0"/>
        <w:numPr>
          <w:ilvl w:val="0"/>
          <w:numId w:val="31"/>
        </w:numPr>
        <w:spacing w:before="0" w:after="0" w:line="240" w:lineRule="auto"/>
        <w:ind w:left="714" w:hanging="357"/>
        <w:rPr>
          <w:rFonts w:cstheme="minorHAnsi"/>
          <w:color w:val="000000" w:themeColor="text1"/>
          <w:sz w:val="16"/>
          <w:szCs w:val="16"/>
        </w:rPr>
        <w:sectPr w:rsidR="007D08BA" w:rsidRPr="00EB364E" w:rsidSect="005F19BD">
          <w:headerReference w:type="default" r:id="rId8"/>
          <w:footerReference w:type="default" r:id="rId9"/>
          <w:footerReference w:type="first" r:id="rId10"/>
          <w:pgSz w:w="11906" w:h="16838" w:code="9"/>
          <w:pgMar w:top="1021" w:right="1021" w:bottom="284" w:left="1021" w:header="567" w:footer="567" w:gutter="0"/>
          <w:cols w:space="708"/>
          <w:docGrid w:linePitch="360"/>
        </w:sectPr>
      </w:pPr>
    </w:p>
    <w:p w14:paraId="395911B5" w14:textId="77777777" w:rsidR="00E34C38" w:rsidRPr="008D47A8" w:rsidRDefault="00044A63" w:rsidP="00D618FB">
      <w:pPr>
        <w:pStyle w:val="ListParagraph0"/>
        <w:numPr>
          <w:ilvl w:val="0"/>
          <w:numId w:val="31"/>
        </w:numPr>
        <w:spacing w:before="0" w:after="0" w:line="240" w:lineRule="auto"/>
        <w:ind w:left="714" w:hanging="357"/>
        <w:rPr>
          <w:rFonts w:cstheme="minorHAnsi"/>
          <w:color w:val="000000" w:themeColor="text1"/>
          <w:sz w:val="22"/>
          <w:szCs w:val="22"/>
        </w:rPr>
      </w:pPr>
      <w:r>
        <w:rPr>
          <w:rFonts w:cstheme="minorHAnsi"/>
          <w:color w:val="000000" w:themeColor="text1"/>
          <w:sz w:val="22"/>
          <w:szCs w:val="22"/>
        </w:rPr>
        <w:t>Bruce Johnson-</w:t>
      </w:r>
      <w:r w:rsidR="001E5656">
        <w:rPr>
          <w:rFonts w:cstheme="minorHAnsi"/>
          <w:color w:val="000000" w:themeColor="text1"/>
          <w:sz w:val="22"/>
          <w:szCs w:val="22"/>
        </w:rPr>
        <w:t>McLean (QLD</w:t>
      </w:r>
      <w:r w:rsidR="00E34C38" w:rsidRPr="008D47A8">
        <w:rPr>
          <w:rFonts w:cstheme="minorHAnsi"/>
          <w:color w:val="000000" w:themeColor="text1"/>
          <w:sz w:val="22"/>
          <w:szCs w:val="22"/>
        </w:rPr>
        <w:t>)</w:t>
      </w:r>
    </w:p>
    <w:p w14:paraId="29092638" w14:textId="77777777" w:rsidR="00E34C38" w:rsidRPr="008D47A8" w:rsidRDefault="00E34C38" w:rsidP="00D618FB">
      <w:pPr>
        <w:pStyle w:val="ListParagraph0"/>
        <w:numPr>
          <w:ilvl w:val="0"/>
          <w:numId w:val="31"/>
        </w:numPr>
        <w:spacing w:before="0" w:after="0" w:line="240" w:lineRule="auto"/>
        <w:ind w:left="714" w:hanging="357"/>
        <w:rPr>
          <w:rFonts w:cstheme="minorHAnsi"/>
          <w:color w:val="000000" w:themeColor="text1"/>
          <w:sz w:val="22"/>
          <w:szCs w:val="22"/>
        </w:rPr>
      </w:pPr>
      <w:r w:rsidRPr="008D47A8">
        <w:rPr>
          <w:rFonts w:cstheme="minorHAnsi"/>
          <w:color w:val="000000" w:themeColor="text1"/>
          <w:sz w:val="22"/>
          <w:szCs w:val="22"/>
        </w:rPr>
        <w:t>Carly Lane (WA)</w:t>
      </w:r>
    </w:p>
    <w:p w14:paraId="5F0C0789" w14:textId="1DE9EB13" w:rsidR="00E34C38" w:rsidRPr="008D47A8" w:rsidRDefault="00E04AC0" w:rsidP="00D618FB">
      <w:pPr>
        <w:pStyle w:val="ListParagraph0"/>
        <w:numPr>
          <w:ilvl w:val="0"/>
          <w:numId w:val="31"/>
        </w:numPr>
        <w:spacing w:before="0" w:after="0" w:line="240" w:lineRule="auto"/>
        <w:ind w:left="714" w:hanging="357"/>
        <w:rPr>
          <w:rFonts w:cstheme="minorHAnsi"/>
          <w:color w:val="000000" w:themeColor="text1"/>
          <w:sz w:val="22"/>
          <w:szCs w:val="22"/>
        </w:rPr>
      </w:pPr>
      <w:proofErr w:type="spellStart"/>
      <w:r>
        <w:rPr>
          <w:rFonts w:cstheme="minorHAnsi"/>
          <w:color w:val="000000" w:themeColor="text1"/>
          <w:sz w:val="22"/>
          <w:szCs w:val="22"/>
        </w:rPr>
        <w:t>Clothilde</w:t>
      </w:r>
      <w:proofErr w:type="spellEnd"/>
      <w:r>
        <w:rPr>
          <w:rFonts w:cstheme="minorHAnsi"/>
          <w:color w:val="000000" w:themeColor="text1"/>
          <w:sz w:val="22"/>
          <w:szCs w:val="22"/>
        </w:rPr>
        <w:t xml:space="preserve"> Bullen (NSW</w:t>
      </w:r>
      <w:r w:rsidR="00E34C38" w:rsidRPr="008D47A8">
        <w:rPr>
          <w:rFonts w:cstheme="minorHAnsi"/>
          <w:color w:val="000000" w:themeColor="text1"/>
          <w:sz w:val="22"/>
          <w:szCs w:val="22"/>
        </w:rPr>
        <w:t>)</w:t>
      </w:r>
    </w:p>
    <w:p w14:paraId="6B8A00C3" w14:textId="77777777" w:rsidR="00E34C38" w:rsidRPr="008D47A8" w:rsidRDefault="00E34C38" w:rsidP="00D618FB">
      <w:pPr>
        <w:pStyle w:val="ListParagraph0"/>
        <w:numPr>
          <w:ilvl w:val="0"/>
          <w:numId w:val="31"/>
        </w:numPr>
        <w:spacing w:before="0" w:after="0" w:line="240" w:lineRule="auto"/>
        <w:ind w:left="714" w:hanging="357"/>
        <w:rPr>
          <w:rFonts w:cstheme="minorHAnsi"/>
          <w:color w:val="000000" w:themeColor="text1"/>
          <w:sz w:val="22"/>
          <w:szCs w:val="22"/>
        </w:rPr>
      </w:pPr>
      <w:proofErr w:type="spellStart"/>
      <w:r w:rsidRPr="008D47A8">
        <w:rPr>
          <w:rFonts w:cstheme="minorHAnsi"/>
          <w:color w:val="000000" w:themeColor="text1"/>
          <w:sz w:val="22"/>
          <w:szCs w:val="22"/>
        </w:rPr>
        <w:t>Djon</w:t>
      </w:r>
      <w:proofErr w:type="spellEnd"/>
      <w:r w:rsidRPr="008D47A8">
        <w:rPr>
          <w:rFonts w:cstheme="minorHAnsi"/>
          <w:color w:val="000000" w:themeColor="text1"/>
          <w:sz w:val="22"/>
          <w:szCs w:val="22"/>
        </w:rPr>
        <w:t xml:space="preserve"> </w:t>
      </w:r>
      <w:proofErr w:type="spellStart"/>
      <w:r w:rsidRPr="008D47A8">
        <w:rPr>
          <w:rFonts w:cstheme="minorHAnsi"/>
          <w:color w:val="000000" w:themeColor="text1"/>
          <w:sz w:val="22"/>
          <w:szCs w:val="22"/>
        </w:rPr>
        <w:t>Mundine</w:t>
      </w:r>
      <w:proofErr w:type="spellEnd"/>
      <w:r w:rsidRPr="008D47A8">
        <w:rPr>
          <w:rFonts w:cstheme="minorHAnsi"/>
          <w:color w:val="000000" w:themeColor="text1"/>
          <w:sz w:val="22"/>
          <w:szCs w:val="22"/>
        </w:rPr>
        <w:t xml:space="preserve"> </w:t>
      </w:r>
      <w:r w:rsidR="00B911A8">
        <w:rPr>
          <w:rFonts w:cstheme="minorHAnsi"/>
          <w:color w:val="000000" w:themeColor="text1"/>
          <w:sz w:val="22"/>
          <w:szCs w:val="22"/>
        </w:rPr>
        <w:t>OAM (NSW</w:t>
      </w:r>
      <w:r w:rsidRPr="008D47A8">
        <w:rPr>
          <w:rFonts w:cstheme="minorHAnsi"/>
          <w:color w:val="000000" w:themeColor="text1"/>
          <w:sz w:val="22"/>
          <w:szCs w:val="22"/>
        </w:rPr>
        <w:t>)</w:t>
      </w:r>
    </w:p>
    <w:p w14:paraId="284C2B8F" w14:textId="77777777" w:rsidR="00CA6941" w:rsidRPr="008D47A8" w:rsidRDefault="009D4D9D" w:rsidP="00D618FB">
      <w:pPr>
        <w:pStyle w:val="ListParagraph0"/>
        <w:numPr>
          <w:ilvl w:val="0"/>
          <w:numId w:val="31"/>
        </w:numPr>
        <w:spacing w:before="0" w:after="0" w:line="240" w:lineRule="auto"/>
        <w:ind w:left="714" w:hanging="357"/>
        <w:rPr>
          <w:rFonts w:cstheme="minorHAnsi"/>
          <w:color w:val="000000" w:themeColor="text1"/>
          <w:sz w:val="22"/>
          <w:szCs w:val="22"/>
        </w:rPr>
      </w:pPr>
      <w:proofErr w:type="spellStart"/>
      <w:r>
        <w:rPr>
          <w:rFonts w:cstheme="minorHAnsi"/>
          <w:color w:val="000000" w:themeColor="text1"/>
          <w:sz w:val="22"/>
          <w:szCs w:val="22"/>
        </w:rPr>
        <w:t>Franchesca</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Cubillo</w:t>
      </w:r>
      <w:proofErr w:type="spellEnd"/>
      <w:r>
        <w:rPr>
          <w:rFonts w:cstheme="minorHAnsi"/>
          <w:color w:val="000000" w:themeColor="text1"/>
          <w:sz w:val="22"/>
          <w:szCs w:val="22"/>
        </w:rPr>
        <w:t xml:space="preserve"> (ACT</w:t>
      </w:r>
      <w:r w:rsidR="00CA6941" w:rsidRPr="008D47A8">
        <w:rPr>
          <w:rFonts w:cstheme="minorHAnsi"/>
          <w:color w:val="000000" w:themeColor="text1"/>
          <w:sz w:val="22"/>
          <w:szCs w:val="22"/>
        </w:rPr>
        <w:t>)</w:t>
      </w:r>
    </w:p>
    <w:p w14:paraId="0D2FC406" w14:textId="77777777" w:rsidR="00CA6941" w:rsidRPr="008D47A8" w:rsidRDefault="00CA6941" w:rsidP="00D618FB">
      <w:pPr>
        <w:pStyle w:val="ListParagraph0"/>
        <w:numPr>
          <w:ilvl w:val="0"/>
          <w:numId w:val="31"/>
        </w:numPr>
        <w:spacing w:before="0" w:after="0" w:line="240" w:lineRule="auto"/>
        <w:ind w:left="714" w:hanging="357"/>
        <w:rPr>
          <w:rFonts w:cstheme="minorHAnsi"/>
          <w:color w:val="000000" w:themeColor="text1"/>
          <w:sz w:val="22"/>
          <w:szCs w:val="22"/>
        </w:rPr>
      </w:pPr>
      <w:proofErr w:type="spellStart"/>
      <w:r w:rsidRPr="008D47A8">
        <w:rPr>
          <w:rFonts w:cstheme="minorHAnsi"/>
          <w:color w:val="000000" w:themeColor="text1"/>
          <w:sz w:val="22"/>
          <w:szCs w:val="22"/>
        </w:rPr>
        <w:t>Nici</w:t>
      </w:r>
      <w:proofErr w:type="spellEnd"/>
      <w:r w:rsidRPr="008D47A8">
        <w:rPr>
          <w:rFonts w:cstheme="minorHAnsi"/>
          <w:color w:val="000000" w:themeColor="text1"/>
          <w:sz w:val="22"/>
          <w:szCs w:val="22"/>
        </w:rPr>
        <w:t xml:space="preserve"> </w:t>
      </w:r>
      <w:proofErr w:type="spellStart"/>
      <w:r w:rsidRPr="008D47A8">
        <w:rPr>
          <w:rFonts w:cstheme="minorHAnsi"/>
          <w:color w:val="000000" w:themeColor="text1"/>
          <w:sz w:val="22"/>
          <w:szCs w:val="22"/>
        </w:rPr>
        <w:t>Cumpston</w:t>
      </w:r>
      <w:proofErr w:type="spellEnd"/>
      <w:r w:rsidR="00E34C38" w:rsidRPr="008D47A8">
        <w:rPr>
          <w:rFonts w:cstheme="minorHAnsi"/>
          <w:color w:val="000000" w:themeColor="text1"/>
          <w:sz w:val="22"/>
          <w:szCs w:val="22"/>
        </w:rPr>
        <w:t xml:space="preserve"> (SA</w:t>
      </w:r>
      <w:r w:rsidRPr="008D47A8">
        <w:rPr>
          <w:rFonts w:cstheme="minorHAnsi"/>
          <w:color w:val="000000" w:themeColor="text1"/>
          <w:sz w:val="22"/>
          <w:szCs w:val="22"/>
        </w:rPr>
        <w:t>)</w:t>
      </w:r>
    </w:p>
    <w:p w14:paraId="7C7FE10F" w14:textId="77777777" w:rsidR="00CA6941" w:rsidRPr="008D47A8" w:rsidRDefault="00E04AC0" w:rsidP="00D618FB">
      <w:pPr>
        <w:pStyle w:val="ListParagraph0"/>
        <w:numPr>
          <w:ilvl w:val="0"/>
          <w:numId w:val="31"/>
        </w:numPr>
        <w:spacing w:before="0" w:after="0" w:line="240" w:lineRule="auto"/>
        <w:ind w:left="714" w:hanging="357"/>
        <w:rPr>
          <w:rFonts w:cstheme="minorHAnsi"/>
          <w:color w:val="000000" w:themeColor="text1"/>
          <w:sz w:val="22"/>
          <w:szCs w:val="22"/>
        </w:rPr>
      </w:pPr>
      <w:r>
        <w:rPr>
          <w:rFonts w:cstheme="minorHAnsi"/>
          <w:color w:val="000000" w:themeColor="text1"/>
          <w:sz w:val="22"/>
          <w:szCs w:val="22"/>
        </w:rPr>
        <w:t xml:space="preserve">Nicole </w:t>
      </w:r>
      <w:proofErr w:type="spellStart"/>
      <w:r>
        <w:rPr>
          <w:rFonts w:cstheme="minorHAnsi"/>
          <w:color w:val="000000" w:themeColor="text1"/>
          <w:sz w:val="22"/>
          <w:szCs w:val="22"/>
        </w:rPr>
        <w:t>Foreshew</w:t>
      </w:r>
      <w:proofErr w:type="spellEnd"/>
      <w:r>
        <w:rPr>
          <w:rFonts w:cstheme="minorHAnsi"/>
          <w:color w:val="000000" w:themeColor="text1"/>
          <w:sz w:val="22"/>
          <w:szCs w:val="22"/>
        </w:rPr>
        <w:t xml:space="preserve"> (NSW</w:t>
      </w:r>
      <w:r w:rsidR="00CA6941" w:rsidRPr="008D47A8">
        <w:rPr>
          <w:rFonts w:cstheme="minorHAnsi"/>
          <w:color w:val="000000" w:themeColor="text1"/>
          <w:sz w:val="22"/>
          <w:szCs w:val="22"/>
        </w:rPr>
        <w:t>)</w:t>
      </w:r>
    </w:p>
    <w:p w14:paraId="50E9F635" w14:textId="77777777" w:rsidR="00CA6941" w:rsidRPr="008D47A8" w:rsidRDefault="00CA6941" w:rsidP="00D618FB">
      <w:pPr>
        <w:pStyle w:val="ListParagraph0"/>
        <w:numPr>
          <w:ilvl w:val="0"/>
          <w:numId w:val="31"/>
        </w:numPr>
        <w:spacing w:before="0" w:after="0" w:line="240" w:lineRule="auto"/>
        <w:ind w:left="714" w:hanging="357"/>
        <w:rPr>
          <w:rFonts w:cstheme="minorHAnsi"/>
          <w:color w:val="000000" w:themeColor="text1"/>
          <w:sz w:val="22"/>
          <w:szCs w:val="22"/>
        </w:rPr>
      </w:pPr>
      <w:r w:rsidRPr="008D47A8">
        <w:rPr>
          <w:rFonts w:cstheme="minorHAnsi"/>
          <w:color w:val="000000" w:themeColor="text1"/>
          <w:sz w:val="22"/>
          <w:szCs w:val="22"/>
        </w:rPr>
        <w:t>Stephen Gilchrist</w:t>
      </w:r>
      <w:r w:rsidR="00E34C38" w:rsidRPr="008D47A8">
        <w:rPr>
          <w:rFonts w:cstheme="minorHAnsi"/>
          <w:color w:val="000000" w:themeColor="text1"/>
          <w:sz w:val="22"/>
          <w:szCs w:val="22"/>
        </w:rPr>
        <w:t xml:space="preserve"> (NSW</w:t>
      </w:r>
      <w:r w:rsidRPr="008D47A8">
        <w:rPr>
          <w:rFonts w:cstheme="minorHAnsi"/>
          <w:color w:val="000000" w:themeColor="text1"/>
          <w:sz w:val="22"/>
          <w:szCs w:val="22"/>
        </w:rPr>
        <w:t>)</w:t>
      </w:r>
    </w:p>
    <w:p w14:paraId="3A972F8A" w14:textId="77777777" w:rsidR="00CA6941" w:rsidRDefault="00CA6941" w:rsidP="00D618FB">
      <w:pPr>
        <w:pStyle w:val="ListParagraph0"/>
        <w:numPr>
          <w:ilvl w:val="0"/>
          <w:numId w:val="31"/>
        </w:numPr>
        <w:spacing w:before="0" w:after="0" w:line="240" w:lineRule="auto"/>
        <w:ind w:left="714" w:hanging="357"/>
        <w:rPr>
          <w:rFonts w:cstheme="minorHAnsi"/>
          <w:color w:val="000000" w:themeColor="text1"/>
          <w:sz w:val="22"/>
          <w:szCs w:val="22"/>
        </w:rPr>
      </w:pPr>
      <w:proofErr w:type="spellStart"/>
      <w:r w:rsidRPr="008D47A8">
        <w:rPr>
          <w:rFonts w:cstheme="minorHAnsi"/>
          <w:color w:val="000000" w:themeColor="text1"/>
          <w:sz w:val="22"/>
          <w:szCs w:val="22"/>
        </w:rPr>
        <w:t>Teho</w:t>
      </w:r>
      <w:proofErr w:type="spellEnd"/>
      <w:r w:rsidRPr="008D47A8">
        <w:rPr>
          <w:rFonts w:cstheme="minorHAnsi"/>
          <w:color w:val="000000" w:themeColor="text1"/>
          <w:sz w:val="22"/>
          <w:szCs w:val="22"/>
        </w:rPr>
        <w:t xml:space="preserve"> </w:t>
      </w:r>
      <w:proofErr w:type="spellStart"/>
      <w:r w:rsidRPr="008D47A8">
        <w:rPr>
          <w:rFonts w:cstheme="minorHAnsi"/>
          <w:color w:val="000000" w:themeColor="text1"/>
          <w:sz w:val="22"/>
          <w:szCs w:val="22"/>
        </w:rPr>
        <w:t>Ropeyarn</w:t>
      </w:r>
      <w:proofErr w:type="spellEnd"/>
      <w:r w:rsidR="00E34C38" w:rsidRPr="008D47A8">
        <w:rPr>
          <w:rFonts w:cstheme="minorHAnsi"/>
          <w:color w:val="000000" w:themeColor="text1"/>
          <w:sz w:val="22"/>
          <w:szCs w:val="22"/>
        </w:rPr>
        <w:t xml:space="preserve"> (QLD</w:t>
      </w:r>
      <w:r w:rsidRPr="008D47A8">
        <w:rPr>
          <w:rFonts w:cstheme="minorHAnsi"/>
          <w:color w:val="000000" w:themeColor="text1"/>
          <w:sz w:val="22"/>
          <w:szCs w:val="22"/>
        </w:rPr>
        <w:t>)</w:t>
      </w:r>
    </w:p>
    <w:p w14:paraId="55078445" w14:textId="77777777" w:rsidR="007D08BA" w:rsidRDefault="007D08BA" w:rsidP="00D618FB">
      <w:pPr>
        <w:rPr>
          <w:rFonts w:cstheme="minorHAnsi"/>
          <w:color w:val="000000" w:themeColor="text1"/>
          <w:sz w:val="22"/>
          <w:szCs w:val="22"/>
        </w:rPr>
        <w:sectPr w:rsidR="007D08BA" w:rsidSect="007D08BA">
          <w:type w:val="continuous"/>
          <w:pgSz w:w="11906" w:h="16838" w:code="9"/>
          <w:pgMar w:top="1021" w:right="1021" w:bottom="284" w:left="1021" w:header="567" w:footer="567" w:gutter="0"/>
          <w:cols w:num="2" w:space="708"/>
          <w:docGrid w:linePitch="360"/>
        </w:sectPr>
      </w:pPr>
    </w:p>
    <w:p w14:paraId="49364C2B" w14:textId="77777777" w:rsidR="00D618FB" w:rsidRDefault="00D618FB" w:rsidP="00D618FB">
      <w:pPr>
        <w:pStyle w:val="ListParagraph0"/>
        <w:numPr>
          <w:ilvl w:val="0"/>
          <w:numId w:val="0"/>
        </w:numPr>
        <w:tabs>
          <w:tab w:val="left" w:pos="7005"/>
        </w:tabs>
        <w:spacing w:line="216" w:lineRule="auto"/>
        <w:ind w:right="-279"/>
        <w:rPr>
          <w:rFonts w:cstheme="minorHAnsi"/>
          <w:sz w:val="22"/>
          <w:szCs w:val="22"/>
        </w:rPr>
      </w:pPr>
    </w:p>
    <w:p w14:paraId="42983527" w14:textId="55B27B8E" w:rsidR="00916D86" w:rsidRPr="00916D86" w:rsidRDefault="00F20BA7" w:rsidP="00D618FB">
      <w:pPr>
        <w:pStyle w:val="ListParagraph0"/>
        <w:numPr>
          <w:ilvl w:val="0"/>
          <w:numId w:val="0"/>
        </w:numPr>
        <w:tabs>
          <w:tab w:val="left" w:pos="7005"/>
        </w:tabs>
        <w:spacing w:line="216" w:lineRule="auto"/>
        <w:ind w:right="-279"/>
        <w:rPr>
          <w:rFonts w:cstheme="minorHAnsi"/>
          <w:sz w:val="22"/>
          <w:szCs w:val="22"/>
        </w:rPr>
      </w:pPr>
      <w:r w:rsidRPr="008D47A8">
        <w:rPr>
          <w:rFonts w:cstheme="minorHAnsi"/>
          <w:sz w:val="22"/>
          <w:szCs w:val="22"/>
        </w:rPr>
        <w:t>As part of the</w:t>
      </w:r>
      <w:r w:rsidR="00CB5964">
        <w:rPr>
          <w:rFonts w:cstheme="minorHAnsi"/>
          <w:sz w:val="22"/>
          <w:szCs w:val="22"/>
        </w:rPr>
        <w:t>ir</w:t>
      </w:r>
      <w:r w:rsidRPr="008D47A8">
        <w:rPr>
          <w:rFonts w:cstheme="minorHAnsi"/>
          <w:sz w:val="22"/>
          <w:szCs w:val="22"/>
        </w:rPr>
        <w:t xml:space="preserve"> professional development, the Australian First Nation</w:t>
      </w:r>
      <w:r w:rsidR="00A55880">
        <w:rPr>
          <w:rFonts w:cstheme="minorHAnsi"/>
          <w:sz w:val="22"/>
          <w:szCs w:val="22"/>
        </w:rPr>
        <w:t>s</w:t>
      </w:r>
      <w:r w:rsidRPr="008D47A8">
        <w:rPr>
          <w:rFonts w:cstheme="minorHAnsi"/>
          <w:sz w:val="22"/>
          <w:szCs w:val="22"/>
        </w:rPr>
        <w:t xml:space="preserve"> Curators will network and be involved in various sessions with </w:t>
      </w:r>
      <w:r w:rsidR="003024BF">
        <w:rPr>
          <w:rFonts w:cstheme="minorHAnsi"/>
          <w:sz w:val="22"/>
          <w:szCs w:val="22"/>
        </w:rPr>
        <w:t xml:space="preserve">First Nations </w:t>
      </w:r>
      <w:r w:rsidRPr="008D47A8">
        <w:rPr>
          <w:rFonts w:cstheme="minorHAnsi"/>
          <w:sz w:val="22"/>
          <w:szCs w:val="22"/>
        </w:rPr>
        <w:t>Canadian, New Zealand and Norw</w:t>
      </w:r>
      <w:r w:rsidR="003024BF">
        <w:rPr>
          <w:rFonts w:cstheme="minorHAnsi"/>
          <w:sz w:val="22"/>
          <w:szCs w:val="22"/>
        </w:rPr>
        <w:t>egian</w:t>
      </w:r>
      <w:r w:rsidRPr="008D47A8">
        <w:rPr>
          <w:rFonts w:cstheme="minorHAnsi"/>
          <w:sz w:val="22"/>
          <w:szCs w:val="22"/>
        </w:rPr>
        <w:t xml:space="preserve"> Curators, with a </w:t>
      </w:r>
      <w:r w:rsidRPr="00916D86">
        <w:rPr>
          <w:rFonts w:cstheme="minorHAnsi"/>
          <w:sz w:val="22"/>
          <w:szCs w:val="22"/>
        </w:rPr>
        <w:t>particular focus on critical discourse; how to critique our own culture; the value of First Nations expression and having agency; and ways to strengthen and improve artist collaboration</w:t>
      </w:r>
      <w:r w:rsidR="00A55880" w:rsidRPr="00916D86">
        <w:rPr>
          <w:rFonts w:cstheme="minorHAnsi"/>
          <w:sz w:val="22"/>
          <w:szCs w:val="22"/>
        </w:rPr>
        <w:t>s</w:t>
      </w:r>
      <w:r w:rsidRPr="00916D86">
        <w:rPr>
          <w:rFonts w:cstheme="minorHAnsi"/>
          <w:sz w:val="22"/>
          <w:szCs w:val="22"/>
        </w:rPr>
        <w:t xml:space="preserve"> and exchange.</w:t>
      </w:r>
      <w:r w:rsidR="00916D86" w:rsidRPr="00916D86">
        <w:rPr>
          <w:rFonts w:cstheme="minorHAnsi"/>
          <w:sz w:val="22"/>
          <w:szCs w:val="22"/>
        </w:rPr>
        <w:t xml:space="preserve"> </w:t>
      </w:r>
      <w:r w:rsidR="00B8163E">
        <w:rPr>
          <w:rFonts w:cstheme="minorHAnsi"/>
          <w:sz w:val="22"/>
          <w:szCs w:val="22"/>
        </w:rPr>
        <w:t xml:space="preserve">This year </w:t>
      </w:r>
      <w:r w:rsidR="00916D86" w:rsidRPr="00916D86">
        <w:rPr>
          <w:rFonts w:cstheme="minorHAnsi"/>
          <w:sz w:val="22"/>
          <w:szCs w:val="22"/>
        </w:rPr>
        <w:t xml:space="preserve">has </w:t>
      </w:r>
      <w:r w:rsidR="00B8163E">
        <w:rPr>
          <w:rFonts w:cstheme="minorHAnsi"/>
          <w:sz w:val="22"/>
          <w:szCs w:val="22"/>
        </w:rPr>
        <w:t>also</w:t>
      </w:r>
      <w:r w:rsidR="00916D86" w:rsidRPr="00916D86">
        <w:rPr>
          <w:rFonts w:cstheme="minorHAnsi"/>
          <w:sz w:val="22"/>
          <w:szCs w:val="22"/>
        </w:rPr>
        <w:t xml:space="preserve"> </w:t>
      </w:r>
      <w:r w:rsidR="00B8163E">
        <w:rPr>
          <w:rFonts w:cstheme="minorHAnsi"/>
          <w:sz w:val="22"/>
          <w:szCs w:val="22"/>
        </w:rPr>
        <w:t xml:space="preserve">provided the opportunity for two </w:t>
      </w:r>
      <w:r w:rsidR="00B8163E" w:rsidRPr="00916D86">
        <w:rPr>
          <w:rFonts w:cstheme="minorHAnsi"/>
          <w:sz w:val="22"/>
          <w:szCs w:val="22"/>
        </w:rPr>
        <w:t>First Nations Curatorial Assistants</w:t>
      </w:r>
      <w:r w:rsidR="00B8163E">
        <w:rPr>
          <w:rFonts w:cstheme="minorHAnsi"/>
          <w:sz w:val="22"/>
          <w:szCs w:val="22"/>
        </w:rPr>
        <w:t xml:space="preserve">, </w:t>
      </w:r>
      <w:r w:rsidR="00B8163E">
        <w:rPr>
          <w:sz w:val="22"/>
          <w:szCs w:val="22"/>
        </w:rPr>
        <w:t>Hannah Pres</w:t>
      </w:r>
      <w:r w:rsidR="00B8163E" w:rsidRPr="00916D86">
        <w:rPr>
          <w:sz w:val="22"/>
          <w:szCs w:val="22"/>
        </w:rPr>
        <w:t>l</w:t>
      </w:r>
      <w:r w:rsidR="00B8163E">
        <w:rPr>
          <w:sz w:val="22"/>
          <w:szCs w:val="22"/>
        </w:rPr>
        <w:t>ey and Coby Edgar, to be part of this remarkable project.</w:t>
      </w:r>
    </w:p>
    <w:p w14:paraId="58874093" w14:textId="77777777" w:rsidR="00D618FB" w:rsidRDefault="00D618FB" w:rsidP="00D618FB">
      <w:pPr>
        <w:pStyle w:val="NormalWeb"/>
        <w:spacing w:before="0" w:beforeAutospacing="0" w:after="210" w:afterAutospacing="0"/>
        <w:rPr>
          <w:rFonts w:asciiTheme="minorHAnsi" w:hAnsiTheme="minorHAnsi" w:cstheme="minorHAnsi"/>
          <w:sz w:val="22"/>
          <w:szCs w:val="22"/>
        </w:rPr>
      </w:pPr>
    </w:p>
    <w:p w14:paraId="57C51C25" w14:textId="683B152B" w:rsidR="00D618FB" w:rsidRPr="00D618FB" w:rsidRDefault="00D618FB" w:rsidP="00D618FB">
      <w:pPr>
        <w:pStyle w:val="NormalWeb"/>
        <w:spacing w:before="0" w:beforeAutospacing="0" w:after="210" w:afterAutospacing="0"/>
        <w:jc w:val="right"/>
        <w:rPr>
          <w:rFonts w:asciiTheme="minorHAnsi" w:hAnsiTheme="minorHAnsi" w:cstheme="minorHAnsi"/>
          <w:sz w:val="18"/>
          <w:szCs w:val="18"/>
        </w:rPr>
      </w:pPr>
      <w:r w:rsidRPr="00D618FB">
        <w:rPr>
          <w:rFonts w:asciiTheme="minorHAnsi" w:hAnsiTheme="minorHAnsi" w:cstheme="minorHAnsi"/>
          <w:sz w:val="18"/>
          <w:szCs w:val="18"/>
        </w:rPr>
        <w:t>…/2</w:t>
      </w:r>
    </w:p>
    <w:p w14:paraId="3FD5A1FD" w14:textId="77777777" w:rsidR="00D618FB" w:rsidRDefault="00D618FB" w:rsidP="00D618FB">
      <w:pPr>
        <w:pStyle w:val="NormalWeb"/>
        <w:spacing w:before="0" w:beforeAutospacing="0" w:after="210" w:afterAutospacing="0"/>
        <w:rPr>
          <w:rFonts w:asciiTheme="minorHAnsi" w:hAnsiTheme="minorHAnsi" w:cstheme="minorHAnsi"/>
          <w:sz w:val="22"/>
          <w:szCs w:val="22"/>
        </w:rPr>
      </w:pPr>
    </w:p>
    <w:p w14:paraId="4314FA44" w14:textId="77777777" w:rsidR="00D618FB" w:rsidRDefault="00D618FB" w:rsidP="00D618FB">
      <w:pPr>
        <w:pStyle w:val="NormalWeb"/>
        <w:spacing w:before="0" w:beforeAutospacing="0" w:after="210" w:afterAutospacing="0"/>
        <w:rPr>
          <w:rFonts w:asciiTheme="minorHAnsi" w:hAnsiTheme="minorHAnsi" w:cstheme="minorHAnsi"/>
          <w:sz w:val="22"/>
          <w:szCs w:val="22"/>
        </w:rPr>
      </w:pPr>
    </w:p>
    <w:p w14:paraId="41A127A4" w14:textId="0D8A2B4E" w:rsidR="00EA7972" w:rsidRPr="00A924B5" w:rsidRDefault="005877F5" w:rsidP="00D618FB">
      <w:pPr>
        <w:pStyle w:val="NormalWeb"/>
        <w:spacing w:before="0" w:beforeAutospacing="0" w:after="210" w:afterAutospacing="0"/>
        <w:rPr>
          <w:rFonts w:asciiTheme="minorHAnsi" w:hAnsiTheme="minorHAnsi" w:cstheme="minorHAnsi"/>
          <w:sz w:val="22"/>
          <w:szCs w:val="22"/>
        </w:rPr>
      </w:pPr>
      <w:r w:rsidRPr="00916D86">
        <w:rPr>
          <w:rFonts w:asciiTheme="minorHAnsi" w:hAnsiTheme="minorHAnsi" w:cstheme="minorHAnsi"/>
          <w:sz w:val="22"/>
          <w:szCs w:val="22"/>
        </w:rPr>
        <w:t xml:space="preserve">The First Nations Curators program </w:t>
      </w:r>
      <w:r w:rsidR="003024BF" w:rsidRPr="00916D86">
        <w:rPr>
          <w:rFonts w:asciiTheme="minorHAnsi" w:hAnsiTheme="minorHAnsi" w:cstheme="minorHAnsi"/>
          <w:sz w:val="22"/>
          <w:szCs w:val="22"/>
        </w:rPr>
        <w:t>will run alongside and intersect with</w:t>
      </w:r>
      <w:r w:rsidR="00C74181" w:rsidRPr="00916D86">
        <w:rPr>
          <w:rFonts w:asciiTheme="minorHAnsi" w:hAnsiTheme="minorHAnsi" w:cstheme="minorHAnsi"/>
          <w:sz w:val="22"/>
          <w:szCs w:val="22"/>
        </w:rPr>
        <w:t xml:space="preserve"> </w:t>
      </w:r>
      <w:r w:rsidRPr="00916D86">
        <w:rPr>
          <w:rFonts w:asciiTheme="minorHAnsi" w:hAnsiTheme="minorHAnsi" w:cstheme="minorHAnsi"/>
          <w:sz w:val="22"/>
          <w:szCs w:val="22"/>
        </w:rPr>
        <w:t xml:space="preserve">the </w:t>
      </w:r>
      <w:r w:rsidR="003024BF" w:rsidRPr="00916D86">
        <w:rPr>
          <w:rFonts w:asciiTheme="minorHAnsi" w:hAnsiTheme="minorHAnsi" w:cstheme="minorHAnsi"/>
          <w:sz w:val="22"/>
          <w:szCs w:val="22"/>
        </w:rPr>
        <w:t xml:space="preserve">Australia </w:t>
      </w:r>
      <w:r w:rsidRPr="00916D86">
        <w:rPr>
          <w:rFonts w:asciiTheme="minorHAnsi" w:hAnsiTheme="minorHAnsi" w:cstheme="minorHAnsi"/>
          <w:sz w:val="22"/>
          <w:szCs w:val="22"/>
        </w:rPr>
        <w:t>Council’s broader Venice Biennale Professional Development Program</w:t>
      </w:r>
      <w:r>
        <w:rPr>
          <w:rFonts w:asciiTheme="minorHAnsi" w:hAnsiTheme="minorHAnsi" w:cstheme="minorHAnsi"/>
          <w:sz w:val="22"/>
          <w:szCs w:val="22"/>
        </w:rPr>
        <w:t xml:space="preserve"> which has been in place f</w:t>
      </w:r>
      <w:r w:rsidR="00F20BA7" w:rsidRPr="008D47A8">
        <w:rPr>
          <w:rFonts w:asciiTheme="minorHAnsi" w:hAnsiTheme="minorHAnsi" w:cstheme="minorHAnsi"/>
          <w:sz w:val="22"/>
          <w:szCs w:val="22"/>
        </w:rPr>
        <w:t>or 20 years</w:t>
      </w:r>
      <w:r w:rsidR="00D26FA3">
        <w:rPr>
          <w:rFonts w:asciiTheme="minorHAnsi" w:hAnsiTheme="minorHAnsi" w:cstheme="minorHAnsi"/>
          <w:sz w:val="22"/>
          <w:szCs w:val="22"/>
        </w:rPr>
        <w:t xml:space="preserve">, supporting </w:t>
      </w:r>
      <w:r w:rsidR="00F20BA7" w:rsidRPr="008D47A8">
        <w:rPr>
          <w:rFonts w:asciiTheme="minorHAnsi" w:hAnsiTheme="minorHAnsi" w:cstheme="minorHAnsi"/>
          <w:sz w:val="22"/>
          <w:szCs w:val="22"/>
        </w:rPr>
        <w:t xml:space="preserve">more than 150 arts workers </w:t>
      </w:r>
      <w:r>
        <w:rPr>
          <w:rFonts w:asciiTheme="minorHAnsi" w:hAnsiTheme="minorHAnsi" w:cstheme="minorHAnsi"/>
          <w:sz w:val="22"/>
          <w:szCs w:val="22"/>
        </w:rPr>
        <w:t>to</w:t>
      </w:r>
      <w:r w:rsidR="00F20BA7" w:rsidRPr="008D47A8">
        <w:rPr>
          <w:rFonts w:asciiTheme="minorHAnsi" w:hAnsiTheme="minorHAnsi" w:cstheme="minorHAnsi"/>
          <w:sz w:val="22"/>
          <w:szCs w:val="22"/>
        </w:rPr>
        <w:t xml:space="preserve"> attend and work at the Biennale.</w:t>
      </w:r>
      <w:r w:rsidR="007F721D">
        <w:rPr>
          <w:rFonts w:asciiTheme="minorHAnsi" w:hAnsiTheme="minorHAnsi" w:cstheme="minorHAnsi"/>
          <w:sz w:val="22"/>
          <w:szCs w:val="22"/>
        </w:rPr>
        <w:t xml:space="preserve"> This year 40 </w:t>
      </w:r>
      <w:r w:rsidR="003024BF">
        <w:rPr>
          <w:rFonts w:asciiTheme="minorHAnsi" w:hAnsiTheme="minorHAnsi" w:cstheme="minorHAnsi"/>
          <w:sz w:val="22"/>
          <w:szCs w:val="22"/>
        </w:rPr>
        <w:t xml:space="preserve">visual </w:t>
      </w:r>
      <w:r w:rsidR="007F721D">
        <w:rPr>
          <w:rFonts w:asciiTheme="minorHAnsi" w:hAnsiTheme="minorHAnsi" w:cstheme="minorHAnsi"/>
          <w:sz w:val="22"/>
          <w:szCs w:val="22"/>
        </w:rPr>
        <w:t xml:space="preserve">arts professionals </w:t>
      </w:r>
      <w:r w:rsidR="00D26FA3">
        <w:rPr>
          <w:rFonts w:asciiTheme="minorHAnsi" w:hAnsiTheme="minorHAnsi" w:cstheme="minorHAnsi"/>
          <w:sz w:val="22"/>
          <w:szCs w:val="22"/>
        </w:rPr>
        <w:t>will</w:t>
      </w:r>
      <w:r w:rsidR="007F721D">
        <w:rPr>
          <w:rFonts w:asciiTheme="minorHAnsi" w:hAnsiTheme="minorHAnsi" w:cstheme="minorHAnsi"/>
          <w:sz w:val="22"/>
          <w:szCs w:val="22"/>
        </w:rPr>
        <w:t xml:space="preserve"> benefit from </w:t>
      </w:r>
      <w:r w:rsidR="00E7785C">
        <w:rPr>
          <w:rFonts w:asciiTheme="minorHAnsi" w:hAnsiTheme="minorHAnsi" w:cstheme="minorHAnsi"/>
          <w:sz w:val="22"/>
          <w:szCs w:val="22"/>
        </w:rPr>
        <w:t>these professional development opportunities</w:t>
      </w:r>
      <w:r w:rsidR="007F721D">
        <w:rPr>
          <w:rFonts w:asciiTheme="minorHAnsi" w:hAnsiTheme="minorHAnsi" w:cstheme="minorHAnsi"/>
          <w:sz w:val="22"/>
          <w:szCs w:val="22"/>
        </w:rPr>
        <w:t>, with two thirds</w:t>
      </w:r>
      <w:r w:rsidR="00A924B5">
        <w:rPr>
          <w:rFonts w:asciiTheme="minorHAnsi" w:hAnsiTheme="minorHAnsi" w:cstheme="minorHAnsi"/>
          <w:sz w:val="22"/>
          <w:szCs w:val="22"/>
        </w:rPr>
        <w:t xml:space="preserve"> </w:t>
      </w:r>
      <w:r w:rsidR="007F721D">
        <w:rPr>
          <w:rFonts w:asciiTheme="minorHAnsi" w:hAnsiTheme="minorHAnsi" w:cstheme="minorHAnsi"/>
          <w:sz w:val="22"/>
          <w:szCs w:val="22"/>
        </w:rPr>
        <w:t>identifying as First Nations peoples</w:t>
      </w:r>
      <w:r>
        <w:rPr>
          <w:rFonts w:asciiTheme="minorHAnsi" w:hAnsiTheme="minorHAnsi" w:cstheme="minorHAnsi"/>
          <w:sz w:val="22"/>
          <w:szCs w:val="22"/>
        </w:rPr>
        <w:t xml:space="preserve"> – the largest representation </w:t>
      </w:r>
      <w:r w:rsidR="00C61265">
        <w:rPr>
          <w:rFonts w:asciiTheme="minorHAnsi" w:hAnsiTheme="minorHAnsi" w:cstheme="minorHAnsi"/>
          <w:sz w:val="22"/>
          <w:szCs w:val="22"/>
        </w:rPr>
        <w:t>to date</w:t>
      </w:r>
      <w:r>
        <w:rPr>
          <w:rFonts w:asciiTheme="minorHAnsi" w:hAnsiTheme="minorHAnsi" w:cstheme="minorHAnsi"/>
          <w:sz w:val="22"/>
          <w:szCs w:val="22"/>
        </w:rPr>
        <w:t>.</w:t>
      </w:r>
      <w:r w:rsidR="00C61265">
        <w:rPr>
          <w:rFonts w:asciiTheme="minorHAnsi" w:hAnsiTheme="minorHAnsi" w:cstheme="minorHAnsi"/>
          <w:sz w:val="22"/>
          <w:szCs w:val="22"/>
        </w:rPr>
        <w:t xml:space="preserve"> </w:t>
      </w:r>
      <w:r w:rsidR="00916D86">
        <w:rPr>
          <w:rFonts w:asciiTheme="minorHAnsi" w:hAnsiTheme="minorHAnsi" w:cstheme="minorHAnsi"/>
          <w:sz w:val="22"/>
          <w:szCs w:val="22"/>
        </w:rPr>
        <w:t xml:space="preserve">This </w:t>
      </w:r>
      <w:r w:rsidR="00C61265" w:rsidRPr="008D47A8">
        <w:rPr>
          <w:rFonts w:asciiTheme="minorHAnsi" w:hAnsiTheme="minorHAnsi" w:cstheme="minorHAnsi"/>
          <w:sz w:val="22"/>
          <w:szCs w:val="22"/>
        </w:rPr>
        <w:t>The program</w:t>
      </w:r>
      <w:r w:rsidR="00E7785C">
        <w:rPr>
          <w:rFonts w:asciiTheme="minorHAnsi" w:hAnsiTheme="minorHAnsi" w:cstheme="minorHAnsi"/>
          <w:sz w:val="22"/>
          <w:szCs w:val="22"/>
        </w:rPr>
        <w:t>s enable</w:t>
      </w:r>
      <w:r w:rsidR="003024BF">
        <w:rPr>
          <w:rFonts w:asciiTheme="minorHAnsi" w:hAnsiTheme="minorHAnsi" w:cstheme="minorHAnsi"/>
          <w:sz w:val="22"/>
          <w:szCs w:val="22"/>
        </w:rPr>
        <w:t xml:space="preserve"> established and emerging</w:t>
      </w:r>
      <w:r w:rsidR="00C61265" w:rsidRPr="008D47A8">
        <w:rPr>
          <w:rFonts w:asciiTheme="minorHAnsi" w:hAnsiTheme="minorHAnsi" w:cstheme="minorHAnsi"/>
          <w:sz w:val="22"/>
          <w:szCs w:val="22"/>
        </w:rPr>
        <w:t xml:space="preserve"> curators, arts writers and arts professionals to develop </w:t>
      </w:r>
      <w:r w:rsidR="00C61265">
        <w:rPr>
          <w:rFonts w:asciiTheme="minorHAnsi" w:hAnsiTheme="minorHAnsi" w:cstheme="minorHAnsi"/>
          <w:sz w:val="22"/>
          <w:szCs w:val="22"/>
        </w:rPr>
        <w:t xml:space="preserve">their </w:t>
      </w:r>
      <w:r w:rsidR="00C61265" w:rsidRPr="008D47A8">
        <w:rPr>
          <w:rFonts w:asciiTheme="minorHAnsi" w:hAnsiTheme="minorHAnsi" w:cstheme="minorHAnsi"/>
          <w:sz w:val="22"/>
          <w:szCs w:val="22"/>
        </w:rPr>
        <w:t>skills and deepen their arts knowledge</w:t>
      </w:r>
      <w:r w:rsidR="00C61265">
        <w:rPr>
          <w:rFonts w:asciiTheme="minorHAnsi" w:hAnsiTheme="minorHAnsi" w:cstheme="minorHAnsi"/>
          <w:sz w:val="22"/>
          <w:szCs w:val="22"/>
        </w:rPr>
        <w:t xml:space="preserve"> while</w:t>
      </w:r>
      <w:r w:rsidR="00C61265" w:rsidRPr="008D47A8">
        <w:rPr>
          <w:rFonts w:asciiTheme="minorHAnsi" w:hAnsiTheme="minorHAnsi" w:cstheme="minorHAnsi"/>
          <w:sz w:val="22"/>
          <w:szCs w:val="22"/>
        </w:rPr>
        <w:t xml:space="preserve"> network</w:t>
      </w:r>
      <w:r w:rsidR="00C61265">
        <w:rPr>
          <w:rFonts w:asciiTheme="minorHAnsi" w:hAnsiTheme="minorHAnsi" w:cstheme="minorHAnsi"/>
          <w:sz w:val="22"/>
          <w:szCs w:val="22"/>
        </w:rPr>
        <w:t>ing</w:t>
      </w:r>
      <w:r w:rsidR="00C61265" w:rsidRPr="008D47A8">
        <w:rPr>
          <w:rFonts w:asciiTheme="minorHAnsi" w:hAnsiTheme="minorHAnsi" w:cstheme="minorHAnsi"/>
          <w:sz w:val="22"/>
          <w:szCs w:val="22"/>
        </w:rPr>
        <w:t xml:space="preserve"> and connect</w:t>
      </w:r>
      <w:r w:rsidR="00C61265">
        <w:rPr>
          <w:rFonts w:asciiTheme="minorHAnsi" w:hAnsiTheme="minorHAnsi" w:cstheme="minorHAnsi"/>
          <w:sz w:val="22"/>
          <w:szCs w:val="22"/>
        </w:rPr>
        <w:t>ing</w:t>
      </w:r>
      <w:r w:rsidR="00C61265" w:rsidRPr="008D47A8">
        <w:rPr>
          <w:rFonts w:asciiTheme="minorHAnsi" w:hAnsiTheme="minorHAnsi" w:cstheme="minorHAnsi"/>
          <w:sz w:val="22"/>
          <w:szCs w:val="22"/>
        </w:rPr>
        <w:t xml:space="preserve"> with overseas peers, artists and organisations</w:t>
      </w:r>
      <w:r w:rsidR="00C61265">
        <w:rPr>
          <w:rFonts w:asciiTheme="minorHAnsi" w:hAnsiTheme="minorHAnsi" w:cstheme="minorHAnsi"/>
          <w:sz w:val="22"/>
          <w:szCs w:val="22"/>
        </w:rPr>
        <w:t>.</w:t>
      </w:r>
      <w:r w:rsidR="00C61265" w:rsidRPr="008D47A8">
        <w:rPr>
          <w:rFonts w:asciiTheme="minorHAnsi" w:hAnsiTheme="minorHAnsi" w:cstheme="minorHAnsi"/>
          <w:sz w:val="22"/>
          <w:szCs w:val="22"/>
        </w:rPr>
        <w:t> </w:t>
      </w:r>
      <w:r w:rsidR="00D057AF">
        <w:rPr>
          <w:rFonts w:asciiTheme="minorHAnsi" w:hAnsiTheme="minorHAnsi" w:cstheme="minorHAnsi"/>
          <w:sz w:val="22"/>
          <w:szCs w:val="22"/>
        </w:rPr>
        <w:tab/>
      </w:r>
      <w:r w:rsidR="00EA7972">
        <w:rPr>
          <w:rFonts w:asciiTheme="minorHAnsi" w:hAnsiTheme="minorHAnsi" w:cstheme="minorHAnsi"/>
          <w:sz w:val="22"/>
          <w:szCs w:val="22"/>
        </w:rPr>
        <w:tab/>
      </w:r>
      <w:r w:rsidR="00EA7972">
        <w:rPr>
          <w:rFonts w:asciiTheme="minorHAnsi" w:hAnsiTheme="minorHAnsi" w:cstheme="minorHAnsi"/>
          <w:sz w:val="22"/>
          <w:szCs w:val="22"/>
        </w:rPr>
        <w:tab/>
      </w:r>
    </w:p>
    <w:p w14:paraId="08AC0D01" w14:textId="77777777" w:rsidR="00D618FB" w:rsidRDefault="00D618FB" w:rsidP="00D618FB">
      <w:pPr>
        <w:pStyle w:val="ListParagraph0"/>
        <w:numPr>
          <w:ilvl w:val="0"/>
          <w:numId w:val="0"/>
        </w:numPr>
        <w:tabs>
          <w:tab w:val="left" w:pos="7005"/>
        </w:tabs>
        <w:spacing w:line="216" w:lineRule="auto"/>
        <w:ind w:right="-279"/>
        <w:rPr>
          <w:rFonts w:cstheme="minorHAnsi"/>
          <w:b/>
          <w:sz w:val="22"/>
          <w:szCs w:val="22"/>
          <w:u w:val="single"/>
        </w:rPr>
      </w:pPr>
    </w:p>
    <w:p w14:paraId="3257EF01" w14:textId="77777777" w:rsidR="00CA6941" w:rsidRPr="008D47A8" w:rsidRDefault="00DF2903" w:rsidP="00D618FB">
      <w:pPr>
        <w:pStyle w:val="ListParagraph0"/>
        <w:numPr>
          <w:ilvl w:val="0"/>
          <w:numId w:val="0"/>
        </w:numPr>
        <w:tabs>
          <w:tab w:val="left" w:pos="7005"/>
        </w:tabs>
        <w:spacing w:line="216" w:lineRule="auto"/>
        <w:ind w:right="-279"/>
        <w:rPr>
          <w:rFonts w:cstheme="minorHAnsi"/>
          <w:b/>
          <w:sz w:val="22"/>
          <w:szCs w:val="22"/>
          <w:u w:val="single"/>
        </w:rPr>
      </w:pPr>
      <w:r>
        <w:rPr>
          <w:rFonts w:cstheme="minorHAnsi"/>
          <w:b/>
          <w:sz w:val="22"/>
          <w:szCs w:val="22"/>
          <w:u w:val="single"/>
        </w:rPr>
        <w:t xml:space="preserve">2017 </w:t>
      </w:r>
      <w:r w:rsidR="008F05E9">
        <w:rPr>
          <w:rFonts w:cstheme="minorHAnsi"/>
          <w:b/>
          <w:sz w:val="22"/>
          <w:szCs w:val="22"/>
          <w:u w:val="single"/>
        </w:rPr>
        <w:t>Australian First Nation</w:t>
      </w:r>
      <w:r>
        <w:rPr>
          <w:rFonts w:cstheme="minorHAnsi"/>
          <w:b/>
          <w:sz w:val="22"/>
          <w:szCs w:val="22"/>
          <w:u w:val="single"/>
        </w:rPr>
        <w:t>s</w:t>
      </w:r>
      <w:r w:rsidR="007754CC" w:rsidRPr="008D47A8">
        <w:rPr>
          <w:rFonts w:cstheme="minorHAnsi"/>
          <w:b/>
          <w:sz w:val="22"/>
          <w:szCs w:val="22"/>
          <w:u w:val="single"/>
        </w:rPr>
        <w:t xml:space="preserve"> Curators</w:t>
      </w:r>
      <w:r w:rsidR="008F05E9">
        <w:rPr>
          <w:rFonts w:cstheme="minorHAnsi"/>
          <w:b/>
          <w:sz w:val="22"/>
          <w:szCs w:val="22"/>
          <w:u w:val="single"/>
        </w:rPr>
        <w:t>:</w:t>
      </w:r>
    </w:p>
    <w:p w14:paraId="7278C02B" w14:textId="77777777" w:rsidR="007754CC" w:rsidRPr="00044A63" w:rsidRDefault="00DF2903" w:rsidP="00D618FB">
      <w:pPr>
        <w:tabs>
          <w:tab w:val="left" w:pos="1695"/>
        </w:tabs>
        <w:rPr>
          <w:rFonts w:cstheme="minorHAnsi"/>
          <w:color w:val="000000" w:themeColor="text1"/>
          <w:sz w:val="22"/>
          <w:szCs w:val="22"/>
        </w:rPr>
      </w:pPr>
      <w:r>
        <w:rPr>
          <w:rFonts w:cstheme="minorHAnsi"/>
          <w:color w:val="000000" w:themeColor="text1"/>
          <w:sz w:val="22"/>
          <w:szCs w:val="22"/>
        </w:rPr>
        <w:tab/>
      </w:r>
    </w:p>
    <w:p w14:paraId="1D71246A" w14:textId="77777777" w:rsidR="000C4383" w:rsidRPr="0040554C" w:rsidRDefault="000C4383" w:rsidP="00D618FB">
      <w:pPr>
        <w:rPr>
          <w:rFonts w:eastAsiaTheme="minorHAnsi" w:cstheme="minorHAnsi"/>
          <w:color w:val="000000"/>
          <w:sz w:val="22"/>
          <w:szCs w:val="22"/>
          <w:lang w:val="en-AU"/>
        </w:rPr>
      </w:pPr>
      <w:r w:rsidRPr="00044A63">
        <w:rPr>
          <w:rFonts w:cstheme="minorHAnsi"/>
          <w:b/>
          <w:color w:val="000000" w:themeColor="text1"/>
          <w:sz w:val="22"/>
          <w:szCs w:val="22"/>
        </w:rPr>
        <w:t>Bruce Johnson-McLean</w:t>
      </w:r>
      <w:r w:rsidRPr="00044A63">
        <w:rPr>
          <w:rFonts w:cstheme="minorHAnsi"/>
          <w:color w:val="000000" w:themeColor="text1"/>
          <w:sz w:val="22"/>
          <w:szCs w:val="22"/>
        </w:rPr>
        <w:t xml:space="preserve"> </w:t>
      </w:r>
      <w:r w:rsidRPr="00044A63">
        <w:rPr>
          <w:rFonts w:cstheme="minorHAnsi"/>
          <w:b/>
          <w:color w:val="000000" w:themeColor="text1"/>
          <w:sz w:val="22"/>
          <w:szCs w:val="22"/>
        </w:rPr>
        <w:t xml:space="preserve">(QLD) </w:t>
      </w:r>
      <w:r w:rsidRPr="00044A63">
        <w:rPr>
          <w:rFonts w:cstheme="minorHAnsi"/>
          <w:color w:val="000000"/>
          <w:sz w:val="22"/>
          <w:szCs w:val="22"/>
        </w:rPr>
        <w:t xml:space="preserve">is a member of the </w:t>
      </w:r>
      <w:proofErr w:type="spellStart"/>
      <w:r w:rsidRPr="00044A63">
        <w:rPr>
          <w:rFonts w:cstheme="minorHAnsi"/>
          <w:color w:val="000000"/>
          <w:sz w:val="22"/>
          <w:szCs w:val="22"/>
        </w:rPr>
        <w:t>Wierdi</w:t>
      </w:r>
      <w:proofErr w:type="spellEnd"/>
      <w:r w:rsidRPr="00044A63">
        <w:rPr>
          <w:rFonts w:cstheme="minorHAnsi"/>
          <w:color w:val="000000"/>
          <w:sz w:val="22"/>
          <w:szCs w:val="22"/>
        </w:rPr>
        <w:t xml:space="preserve"> people and the </w:t>
      </w:r>
      <w:proofErr w:type="spellStart"/>
      <w:r w:rsidRPr="00044A63">
        <w:rPr>
          <w:rFonts w:cstheme="minorHAnsi"/>
          <w:color w:val="000000"/>
          <w:sz w:val="22"/>
          <w:szCs w:val="22"/>
        </w:rPr>
        <w:t>Birri</w:t>
      </w:r>
      <w:proofErr w:type="spellEnd"/>
      <w:r w:rsidRPr="00044A63">
        <w:rPr>
          <w:rFonts w:cstheme="minorHAnsi"/>
          <w:color w:val="000000"/>
          <w:sz w:val="22"/>
          <w:szCs w:val="22"/>
        </w:rPr>
        <w:t xml:space="preserve"> </w:t>
      </w:r>
      <w:proofErr w:type="spellStart"/>
      <w:r w:rsidRPr="00044A63">
        <w:rPr>
          <w:rFonts w:cstheme="minorHAnsi"/>
          <w:color w:val="000000"/>
          <w:sz w:val="22"/>
          <w:szCs w:val="22"/>
        </w:rPr>
        <w:t>Gubba</w:t>
      </w:r>
      <w:proofErr w:type="spellEnd"/>
      <w:r w:rsidRPr="00044A63">
        <w:rPr>
          <w:rFonts w:cstheme="minorHAnsi"/>
          <w:color w:val="000000"/>
          <w:sz w:val="22"/>
          <w:szCs w:val="22"/>
        </w:rPr>
        <w:t xml:space="preserve"> </w:t>
      </w:r>
      <w:r w:rsidRPr="00044A63">
        <w:rPr>
          <w:rFonts w:cstheme="minorHAnsi"/>
          <w:sz w:val="22"/>
          <w:szCs w:val="22"/>
        </w:rPr>
        <w:t xml:space="preserve">Nation </w:t>
      </w:r>
      <w:r w:rsidRPr="00044A63">
        <w:rPr>
          <w:rFonts w:cstheme="minorHAnsi"/>
          <w:color w:val="000000"/>
          <w:sz w:val="22"/>
          <w:szCs w:val="22"/>
        </w:rPr>
        <w:t xml:space="preserve">of Central Queensland. He currently holds the position of Curator, Indigenous Australian Art at the Queensland Art Gallery | Gallery of Modern Art. Bruce has curated exhibitions for QAGOMA including </w:t>
      </w:r>
      <w:proofErr w:type="spellStart"/>
      <w:r w:rsidRPr="000E3B52">
        <w:rPr>
          <w:rFonts w:cstheme="minorHAnsi"/>
          <w:i/>
          <w:color w:val="000000"/>
          <w:sz w:val="22"/>
          <w:szCs w:val="22"/>
        </w:rPr>
        <w:t>Mirdidingkingathi</w:t>
      </w:r>
      <w:proofErr w:type="spellEnd"/>
      <w:r w:rsidRPr="000E3B52">
        <w:rPr>
          <w:rFonts w:cstheme="minorHAnsi"/>
          <w:i/>
          <w:color w:val="000000"/>
          <w:sz w:val="22"/>
          <w:szCs w:val="22"/>
        </w:rPr>
        <w:t xml:space="preserve"> </w:t>
      </w:r>
      <w:proofErr w:type="spellStart"/>
      <w:r w:rsidRPr="000E3B52">
        <w:rPr>
          <w:rFonts w:cstheme="minorHAnsi"/>
          <w:i/>
          <w:color w:val="000000"/>
          <w:sz w:val="22"/>
          <w:szCs w:val="22"/>
        </w:rPr>
        <w:t>Juwarnda</w:t>
      </w:r>
      <w:proofErr w:type="spellEnd"/>
      <w:r w:rsidRPr="000E3B52">
        <w:rPr>
          <w:rFonts w:cstheme="minorHAnsi"/>
          <w:i/>
          <w:color w:val="000000"/>
          <w:sz w:val="22"/>
          <w:szCs w:val="22"/>
        </w:rPr>
        <w:t xml:space="preserve"> Sally </w:t>
      </w:r>
      <w:proofErr w:type="spellStart"/>
      <w:r w:rsidRPr="000E3B52">
        <w:rPr>
          <w:rFonts w:cstheme="minorHAnsi"/>
          <w:i/>
          <w:color w:val="000000"/>
          <w:sz w:val="22"/>
          <w:szCs w:val="22"/>
        </w:rPr>
        <w:t>Gabori</w:t>
      </w:r>
      <w:proofErr w:type="spellEnd"/>
      <w:r w:rsidRPr="000E3B52">
        <w:rPr>
          <w:rFonts w:cstheme="minorHAnsi"/>
          <w:i/>
          <w:color w:val="000000"/>
          <w:sz w:val="22"/>
          <w:szCs w:val="22"/>
        </w:rPr>
        <w:t xml:space="preserve">: </w:t>
      </w:r>
      <w:proofErr w:type="spellStart"/>
      <w:r w:rsidRPr="000E3B52">
        <w:rPr>
          <w:rFonts w:cstheme="minorHAnsi"/>
          <w:i/>
          <w:color w:val="000000"/>
          <w:sz w:val="22"/>
          <w:szCs w:val="22"/>
        </w:rPr>
        <w:t>Dulka</w:t>
      </w:r>
      <w:proofErr w:type="spellEnd"/>
      <w:r w:rsidRPr="000E3B52">
        <w:rPr>
          <w:rFonts w:cstheme="minorHAnsi"/>
          <w:i/>
          <w:color w:val="000000"/>
          <w:sz w:val="22"/>
          <w:szCs w:val="22"/>
        </w:rPr>
        <w:t xml:space="preserve"> </w:t>
      </w:r>
      <w:proofErr w:type="spellStart"/>
      <w:r w:rsidRPr="000E3B52">
        <w:rPr>
          <w:rFonts w:cstheme="minorHAnsi"/>
          <w:i/>
          <w:color w:val="000000"/>
          <w:sz w:val="22"/>
          <w:szCs w:val="22"/>
        </w:rPr>
        <w:t>Warngiid</w:t>
      </w:r>
      <w:proofErr w:type="spellEnd"/>
      <w:r w:rsidRPr="000E3B52">
        <w:rPr>
          <w:rFonts w:cstheme="minorHAnsi"/>
          <w:i/>
          <w:color w:val="000000"/>
          <w:sz w:val="22"/>
          <w:szCs w:val="22"/>
        </w:rPr>
        <w:t xml:space="preserve"> – Land of Al </w:t>
      </w:r>
      <w:r>
        <w:rPr>
          <w:rFonts w:cstheme="minorHAnsi"/>
          <w:color w:val="000000"/>
          <w:sz w:val="22"/>
          <w:szCs w:val="22"/>
        </w:rPr>
        <w:t>(</w:t>
      </w:r>
      <w:r w:rsidRPr="00044A63">
        <w:rPr>
          <w:rFonts w:cstheme="minorHAnsi"/>
          <w:color w:val="000000"/>
          <w:sz w:val="22"/>
          <w:szCs w:val="22"/>
        </w:rPr>
        <w:t>2016</w:t>
      </w:r>
      <w:r>
        <w:rPr>
          <w:rFonts w:cstheme="minorHAnsi"/>
          <w:color w:val="000000"/>
          <w:sz w:val="22"/>
          <w:szCs w:val="22"/>
        </w:rPr>
        <w:t>)</w:t>
      </w:r>
      <w:r w:rsidRPr="00044A63">
        <w:rPr>
          <w:rFonts w:cstheme="minorHAnsi"/>
          <w:color w:val="000000"/>
          <w:sz w:val="22"/>
          <w:szCs w:val="22"/>
        </w:rPr>
        <w:t xml:space="preserve">, </w:t>
      </w:r>
      <w:r w:rsidRPr="000E3B52">
        <w:rPr>
          <w:rFonts w:cstheme="minorHAnsi"/>
          <w:i/>
          <w:color w:val="000000"/>
          <w:sz w:val="22"/>
          <w:szCs w:val="22"/>
        </w:rPr>
        <w:t>My Country, I Still Call Australia Home: Contemporary Art from Black Australia</w:t>
      </w:r>
      <w:r w:rsidRPr="00044A63">
        <w:rPr>
          <w:rFonts w:cstheme="minorHAnsi"/>
          <w:color w:val="000000"/>
          <w:sz w:val="22"/>
          <w:szCs w:val="22"/>
        </w:rPr>
        <w:t xml:space="preserve"> </w:t>
      </w:r>
      <w:r>
        <w:rPr>
          <w:rFonts w:cstheme="minorHAnsi"/>
          <w:color w:val="000000"/>
          <w:sz w:val="22"/>
          <w:szCs w:val="22"/>
        </w:rPr>
        <w:t>(</w:t>
      </w:r>
      <w:r w:rsidRPr="00044A63">
        <w:rPr>
          <w:rFonts w:cstheme="minorHAnsi"/>
          <w:color w:val="000000"/>
          <w:sz w:val="22"/>
          <w:szCs w:val="22"/>
        </w:rPr>
        <w:t>2013</w:t>
      </w:r>
      <w:r>
        <w:rPr>
          <w:rFonts w:cstheme="minorHAnsi"/>
          <w:color w:val="000000"/>
          <w:sz w:val="22"/>
          <w:szCs w:val="22"/>
        </w:rPr>
        <w:t>)</w:t>
      </w:r>
      <w:r w:rsidRPr="00044A63">
        <w:rPr>
          <w:rFonts w:cstheme="minorHAnsi"/>
          <w:color w:val="000000"/>
          <w:sz w:val="22"/>
          <w:szCs w:val="22"/>
        </w:rPr>
        <w:t xml:space="preserve">, </w:t>
      </w:r>
      <w:r w:rsidRPr="000E3B52">
        <w:rPr>
          <w:rFonts w:cstheme="minorHAnsi"/>
          <w:i/>
          <w:color w:val="000000"/>
          <w:sz w:val="22"/>
          <w:szCs w:val="22"/>
        </w:rPr>
        <w:t xml:space="preserve">Joe </w:t>
      </w:r>
      <w:proofErr w:type="spellStart"/>
      <w:r w:rsidRPr="000E3B52">
        <w:rPr>
          <w:rFonts w:cstheme="minorHAnsi"/>
          <w:i/>
          <w:color w:val="000000"/>
          <w:sz w:val="22"/>
          <w:szCs w:val="22"/>
        </w:rPr>
        <w:t>Rootsey</w:t>
      </w:r>
      <w:proofErr w:type="spellEnd"/>
      <w:r w:rsidRPr="000E3B52">
        <w:rPr>
          <w:rFonts w:cstheme="minorHAnsi"/>
          <w:i/>
          <w:color w:val="000000"/>
          <w:sz w:val="22"/>
          <w:szCs w:val="22"/>
        </w:rPr>
        <w:t>: Queensland Aboriginal Painter 1918-63</w:t>
      </w:r>
      <w:r w:rsidRPr="00044A63">
        <w:rPr>
          <w:rFonts w:cstheme="minorHAnsi"/>
          <w:color w:val="000000"/>
          <w:sz w:val="22"/>
          <w:szCs w:val="22"/>
        </w:rPr>
        <w:t xml:space="preserve">, </w:t>
      </w:r>
      <w:r>
        <w:rPr>
          <w:rFonts w:cstheme="minorHAnsi"/>
          <w:color w:val="000000"/>
          <w:sz w:val="22"/>
          <w:szCs w:val="22"/>
        </w:rPr>
        <w:t>(</w:t>
      </w:r>
      <w:r w:rsidRPr="00044A63">
        <w:rPr>
          <w:rFonts w:cstheme="minorHAnsi"/>
          <w:color w:val="000000"/>
          <w:sz w:val="22"/>
          <w:szCs w:val="22"/>
        </w:rPr>
        <w:t>2010</w:t>
      </w:r>
      <w:r>
        <w:rPr>
          <w:rFonts w:cstheme="minorHAnsi"/>
          <w:color w:val="000000"/>
          <w:sz w:val="22"/>
          <w:szCs w:val="22"/>
        </w:rPr>
        <w:t>)</w:t>
      </w:r>
      <w:r w:rsidRPr="00044A63">
        <w:rPr>
          <w:rFonts w:cstheme="minorHAnsi"/>
          <w:color w:val="000000"/>
          <w:sz w:val="22"/>
          <w:szCs w:val="22"/>
        </w:rPr>
        <w:t xml:space="preserve">,  </w:t>
      </w:r>
      <w:proofErr w:type="spellStart"/>
      <w:r w:rsidRPr="000E3B52">
        <w:rPr>
          <w:rFonts w:cstheme="minorHAnsi"/>
          <w:i/>
          <w:color w:val="000000"/>
          <w:sz w:val="22"/>
          <w:szCs w:val="22"/>
        </w:rPr>
        <w:t>Nurreegoo</w:t>
      </w:r>
      <w:proofErr w:type="spellEnd"/>
      <w:r w:rsidRPr="000E3B52">
        <w:rPr>
          <w:rFonts w:cstheme="minorHAnsi"/>
          <w:i/>
          <w:color w:val="000000"/>
          <w:sz w:val="22"/>
          <w:szCs w:val="22"/>
        </w:rPr>
        <w:t>: The art and life of Ron Hurley 1946-2002</w:t>
      </w:r>
      <w:r>
        <w:rPr>
          <w:rFonts w:cstheme="minorHAnsi"/>
          <w:color w:val="000000"/>
          <w:sz w:val="22"/>
          <w:szCs w:val="22"/>
        </w:rPr>
        <w:t>(</w:t>
      </w:r>
      <w:r w:rsidRPr="00044A63">
        <w:rPr>
          <w:rFonts w:cstheme="minorHAnsi"/>
          <w:color w:val="000000"/>
          <w:sz w:val="22"/>
          <w:szCs w:val="22"/>
        </w:rPr>
        <w:t>2009</w:t>
      </w:r>
      <w:r>
        <w:rPr>
          <w:rFonts w:cstheme="minorHAnsi"/>
          <w:color w:val="000000"/>
          <w:sz w:val="22"/>
          <w:szCs w:val="22"/>
        </w:rPr>
        <w:t>)</w:t>
      </w:r>
      <w:r w:rsidRPr="00044A63">
        <w:rPr>
          <w:rFonts w:cstheme="minorHAnsi"/>
          <w:color w:val="000000"/>
          <w:sz w:val="22"/>
          <w:szCs w:val="22"/>
        </w:rPr>
        <w:t xml:space="preserve"> and the Xstrata Coal Emerging Indigenous Art Award 2007 and 2008 and has been a part of the curatorial team for </w:t>
      </w:r>
      <w:r w:rsidRPr="000E3B52">
        <w:rPr>
          <w:rFonts w:cstheme="minorHAnsi"/>
          <w:i/>
          <w:color w:val="000000"/>
          <w:sz w:val="22"/>
          <w:szCs w:val="22"/>
        </w:rPr>
        <w:t>GOMA Q: Contemporary Queensland Art</w:t>
      </w:r>
      <w:r w:rsidRPr="00044A63">
        <w:rPr>
          <w:rFonts w:cstheme="minorHAnsi"/>
          <w:color w:val="000000"/>
          <w:sz w:val="22"/>
          <w:szCs w:val="22"/>
        </w:rPr>
        <w:t xml:space="preserve"> </w:t>
      </w:r>
      <w:r>
        <w:rPr>
          <w:rFonts w:cstheme="minorHAnsi"/>
          <w:color w:val="000000"/>
          <w:sz w:val="22"/>
          <w:szCs w:val="22"/>
        </w:rPr>
        <w:t>(</w:t>
      </w:r>
      <w:r w:rsidRPr="00044A63">
        <w:rPr>
          <w:rFonts w:cstheme="minorHAnsi"/>
          <w:color w:val="000000"/>
          <w:sz w:val="22"/>
          <w:szCs w:val="22"/>
        </w:rPr>
        <w:t>2015</w:t>
      </w:r>
      <w:r>
        <w:rPr>
          <w:rFonts w:cstheme="minorHAnsi"/>
          <w:color w:val="000000"/>
          <w:sz w:val="22"/>
          <w:szCs w:val="22"/>
        </w:rPr>
        <w:t>)</w:t>
      </w:r>
      <w:r w:rsidRPr="00044A63">
        <w:rPr>
          <w:rFonts w:cstheme="minorHAnsi"/>
          <w:color w:val="000000"/>
          <w:sz w:val="22"/>
          <w:szCs w:val="22"/>
        </w:rPr>
        <w:t xml:space="preserve">, </w:t>
      </w:r>
      <w:r w:rsidRPr="000E3B52">
        <w:rPr>
          <w:rFonts w:cstheme="minorHAnsi"/>
          <w:i/>
          <w:color w:val="000000"/>
          <w:sz w:val="22"/>
          <w:szCs w:val="22"/>
          <w:lang w:val="en"/>
        </w:rPr>
        <w:t>Land, Sea and Sky: </w:t>
      </w:r>
      <w:r w:rsidRPr="000E3B52">
        <w:rPr>
          <w:rStyle w:val="sub7"/>
          <w:rFonts w:cstheme="minorHAnsi"/>
          <w:i/>
          <w:color w:val="000000"/>
          <w:sz w:val="22"/>
          <w:szCs w:val="22"/>
          <w:lang w:val="en"/>
        </w:rPr>
        <w:t>Contemporary Art of the Torres Strait Islands</w:t>
      </w:r>
      <w:r w:rsidRPr="00044A63">
        <w:rPr>
          <w:rStyle w:val="sub7"/>
          <w:rFonts w:cstheme="minorHAnsi"/>
          <w:color w:val="000000"/>
          <w:sz w:val="22"/>
          <w:szCs w:val="22"/>
          <w:lang w:val="en"/>
        </w:rPr>
        <w:t> </w:t>
      </w:r>
      <w:r>
        <w:rPr>
          <w:rStyle w:val="sub7"/>
          <w:rFonts w:cstheme="minorHAnsi"/>
          <w:color w:val="000000"/>
          <w:sz w:val="22"/>
          <w:szCs w:val="22"/>
          <w:lang w:val="en"/>
        </w:rPr>
        <w:t>(</w:t>
      </w:r>
      <w:r w:rsidRPr="00044A63">
        <w:rPr>
          <w:rFonts w:cstheme="minorHAnsi"/>
          <w:color w:val="000000"/>
          <w:sz w:val="22"/>
          <w:szCs w:val="22"/>
          <w:lang w:val="en"/>
        </w:rPr>
        <w:t>2011</w:t>
      </w:r>
      <w:r>
        <w:rPr>
          <w:rFonts w:cstheme="minorHAnsi"/>
          <w:color w:val="000000"/>
          <w:sz w:val="22"/>
          <w:szCs w:val="22"/>
          <w:lang w:val="en"/>
        </w:rPr>
        <w:t>)</w:t>
      </w:r>
      <w:r w:rsidRPr="00044A63">
        <w:rPr>
          <w:rFonts w:cstheme="minorHAnsi"/>
          <w:color w:val="000000"/>
          <w:sz w:val="22"/>
          <w:szCs w:val="22"/>
          <w:lang w:val="en"/>
        </w:rPr>
        <w:t xml:space="preserve">, </w:t>
      </w:r>
      <w:r w:rsidRPr="000E3B52">
        <w:rPr>
          <w:rFonts w:cstheme="minorHAnsi"/>
          <w:i/>
          <w:color w:val="000000"/>
          <w:sz w:val="22"/>
          <w:szCs w:val="22"/>
          <w:lang w:val="en"/>
        </w:rPr>
        <w:t>Story Place: Indigenous Art of Cape York and the Rainforest</w:t>
      </w:r>
      <w:r w:rsidRPr="00044A63">
        <w:rPr>
          <w:rFonts w:cstheme="minorHAnsi"/>
          <w:color w:val="000000"/>
          <w:sz w:val="22"/>
          <w:szCs w:val="22"/>
          <w:lang w:val="en"/>
        </w:rPr>
        <w:t xml:space="preserve">, </w:t>
      </w:r>
      <w:r>
        <w:rPr>
          <w:rFonts w:cstheme="minorHAnsi"/>
          <w:color w:val="000000"/>
          <w:sz w:val="22"/>
          <w:szCs w:val="22"/>
          <w:lang w:val="en"/>
        </w:rPr>
        <w:t>(</w:t>
      </w:r>
      <w:r w:rsidRPr="00044A63">
        <w:rPr>
          <w:rFonts w:cstheme="minorHAnsi"/>
          <w:color w:val="000000"/>
          <w:sz w:val="22"/>
          <w:szCs w:val="22"/>
          <w:lang w:val="en"/>
        </w:rPr>
        <w:t>2003</w:t>
      </w:r>
      <w:r>
        <w:rPr>
          <w:rFonts w:cstheme="minorHAnsi"/>
          <w:color w:val="000000"/>
          <w:sz w:val="22"/>
          <w:szCs w:val="22"/>
          <w:lang w:val="en"/>
        </w:rPr>
        <w:t>)</w:t>
      </w:r>
      <w:r w:rsidRPr="00044A63">
        <w:rPr>
          <w:rFonts w:cstheme="minorHAnsi"/>
          <w:color w:val="000000"/>
          <w:sz w:val="22"/>
          <w:szCs w:val="22"/>
          <w:lang w:val="en"/>
        </w:rPr>
        <w:t xml:space="preserve"> and the Asia Pacific Triennial and Contemporary Australia series. </w:t>
      </w:r>
      <w:r w:rsidRPr="00044A63">
        <w:rPr>
          <w:rFonts w:cstheme="minorHAnsi"/>
          <w:color w:val="000000"/>
          <w:sz w:val="22"/>
          <w:szCs w:val="22"/>
        </w:rPr>
        <w:t xml:space="preserve">In 2002 he was awarded the NAIDOC National Aboriginal Youth of the Year and is a </w:t>
      </w:r>
      <w:proofErr w:type="spellStart"/>
      <w:r w:rsidRPr="00044A63">
        <w:rPr>
          <w:rFonts w:cstheme="minorHAnsi"/>
          <w:color w:val="000000"/>
          <w:sz w:val="22"/>
          <w:szCs w:val="22"/>
        </w:rPr>
        <w:t>songman</w:t>
      </w:r>
      <w:proofErr w:type="spellEnd"/>
      <w:r w:rsidRPr="00044A63">
        <w:rPr>
          <w:rFonts w:cstheme="minorHAnsi"/>
          <w:color w:val="000000"/>
          <w:sz w:val="22"/>
          <w:szCs w:val="22"/>
        </w:rPr>
        <w:t>, dancer and didgeridoo player.</w:t>
      </w:r>
    </w:p>
    <w:p w14:paraId="188EB47A" w14:textId="77777777" w:rsidR="000C4383" w:rsidRDefault="000C4383" w:rsidP="00D618FB">
      <w:pPr>
        <w:rPr>
          <w:rFonts w:cstheme="minorHAnsi"/>
          <w:b/>
          <w:color w:val="000000" w:themeColor="text1"/>
          <w:sz w:val="22"/>
          <w:szCs w:val="22"/>
        </w:rPr>
      </w:pPr>
    </w:p>
    <w:p w14:paraId="35AE681D" w14:textId="77777777" w:rsidR="000C4383" w:rsidRPr="001E23C2" w:rsidRDefault="000C4383" w:rsidP="00D618FB">
      <w:pPr>
        <w:autoSpaceDE w:val="0"/>
        <w:autoSpaceDN w:val="0"/>
        <w:rPr>
          <w:rFonts w:eastAsiaTheme="minorHAnsi"/>
          <w:sz w:val="22"/>
          <w:szCs w:val="22"/>
          <w:lang w:val="en-AU" w:eastAsia="en-AU"/>
        </w:rPr>
      </w:pPr>
      <w:proofErr w:type="spellStart"/>
      <w:r w:rsidRPr="001E23C2">
        <w:rPr>
          <w:rFonts w:cstheme="minorHAnsi"/>
          <w:b/>
          <w:sz w:val="22"/>
          <w:szCs w:val="22"/>
        </w:rPr>
        <w:t>Clothilde</w:t>
      </w:r>
      <w:proofErr w:type="spellEnd"/>
      <w:r w:rsidRPr="001E23C2">
        <w:rPr>
          <w:rFonts w:cstheme="minorHAnsi"/>
          <w:b/>
          <w:sz w:val="22"/>
          <w:szCs w:val="22"/>
        </w:rPr>
        <w:t xml:space="preserve"> Bullen (NSW)</w:t>
      </w:r>
      <w:r w:rsidRPr="001E23C2">
        <w:rPr>
          <w:rFonts w:cstheme="minorHAnsi"/>
          <w:sz w:val="22"/>
          <w:szCs w:val="22"/>
        </w:rPr>
        <w:t xml:space="preserve"> </w:t>
      </w:r>
      <w:r w:rsidRPr="001E23C2">
        <w:rPr>
          <w:sz w:val="22"/>
          <w:szCs w:val="22"/>
          <w:lang w:eastAsia="en-AU"/>
        </w:rPr>
        <w:t xml:space="preserve">is a </w:t>
      </w:r>
      <w:proofErr w:type="spellStart"/>
      <w:r w:rsidRPr="001E23C2">
        <w:rPr>
          <w:sz w:val="22"/>
          <w:szCs w:val="22"/>
          <w:lang w:eastAsia="en-AU"/>
        </w:rPr>
        <w:t>Wardandi</w:t>
      </w:r>
      <w:proofErr w:type="spellEnd"/>
      <w:r w:rsidRPr="001E23C2">
        <w:rPr>
          <w:sz w:val="22"/>
          <w:szCs w:val="22"/>
          <w:lang w:eastAsia="en-AU"/>
        </w:rPr>
        <w:t xml:space="preserve"> Aboriginal woman with English/French heritage. She</w:t>
      </w:r>
      <w:r w:rsidRPr="001E23C2">
        <w:rPr>
          <w:rFonts w:eastAsiaTheme="minorHAnsi"/>
          <w:sz w:val="22"/>
          <w:szCs w:val="22"/>
          <w:lang w:val="en-AU" w:eastAsia="en-AU"/>
        </w:rPr>
        <w:t xml:space="preserve"> </w:t>
      </w:r>
      <w:r w:rsidRPr="001E23C2">
        <w:rPr>
          <w:sz w:val="22"/>
          <w:szCs w:val="22"/>
          <w:lang w:eastAsia="en-AU"/>
        </w:rPr>
        <w:t>commenced as Curator of Indigenous Art at the Art Gallery of Western Australia in</w:t>
      </w:r>
      <w:r w:rsidRPr="001E23C2">
        <w:rPr>
          <w:rFonts w:eastAsiaTheme="minorHAnsi"/>
          <w:sz w:val="22"/>
          <w:szCs w:val="22"/>
          <w:lang w:val="en-AU" w:eastAsia="en-AU"/>
        </w:rPr>
        <w:t xml:space="preserve"> </w:t>
      </w:r>
      <w:r w:rsidRPr="001E23C2">
        <w:rPr>
          <w:sz w:val="22"/>
          <w:szCs w:val="22"/>
          <w:lang w:eastAsia="en-AU"/>
        </w:rPr>
        <w:t xml:space="preserve">January 2005, after previously managing a commercial art gallery. </w:t>
      </w:r>
      <w:proofErr w:type="spellStart"/>
      <w:r w:rsidRPr="001E23C2">
        <w:rPr>
          <w:sz w:val="22"/>
          <w:szCs w:val="22"/>
          <w:lang w:eastAsia="en-AU"/>
        </w:rPr>
        <w:t>Clothilde</w:t>
      </w:r>
      <w:proofErr w:type="spellEnd"/>
      <w:r w:rsidRPr="001E23C2">
        <w:rPr>
          <w:sz w:val="22"/>
          <w:szCs w:val="22"/>
          <w:lang w:eastAsia="en-AU"/>
        </w:rPr>
        <w:t xml:space="preserve"> worked for </w:t>
      </w:r>
      <w:proofErr w:type="spellStart"/>
      <w:r w:rsidRPr="001E23C2">
        <w:rPr>
          <w:sz w:val="22"/>
          <w:szCs w:val="22"/>
          <w:lang w:eastAsia="en-AU"/>
        </w:rPr>
        <w:t>Yirra</w:t>
      </w:r>
      <w:proofErr w:type="spellEnd"/>
      <w:r w:rsidRPr="001E23C2">
        <w:rPr>
          <w:rFonts w:eastAsiaTheme="minorHAnsi"/>
          <w:sz w:val="22"/>
          <w:szCs w:val="22"/>
          <w:lang w:val="en-AU" w:eastAsia="en-AU"/>
        </w:rPr>
        <w:t xml:space="preserve"> </w:t>
      </w:r>
      <w:proofErr w:type="spellStart"/>
      <w:r w:rsidRPr="001E23C2">
        <w:rPr>
          <w:sz w:val="22"/>
          <w:szCs w:val="22"/>
          <w:lang w:eastAsia="en-AU"/>
        </w:rPr>
        <w:t>Yaakin</w:t>
      </w:r>
      <w:proofErr w:type="spellEnd"/>
      <w:r w:rsidRPr="001E23C2">
        <w:rPr>
          <w:sz w:val="22"/>
          <w:szCs w:val="22"/>
          <w:lang w:eastAsia="en-AU"/>
        </w:rPr>
        <w:t xml:space="preserve"> Theatre Company after departing the Art Gallery of Western Australia in 2015 and was</w:t>
      </w:r>
      <w:r w:rsidRPr="001E23C2">
        <w:rPr>
          <w:rFonts w:eastAsiaTheme="minorHAnsi"/>
          <w:sz w:val="22"/>
          <w:szCs w:val="22"/>
          <w:lang w:val="en-AU" w:eastAsia="en-AU"/>
        </w:rPr>
        <w:t xml:space="preserve"> </w:t>
      </w:r>
      <w:r w:rsidRPr="001E23C2">
        <w:rPr>
          <w:sz w:val="22"/>
          <w:szCs w:val="22"/>
          <w:lang w:eastAsia="en-AU"/>
        </w:rPr>
        <w:t xml:space="preserve">an independent curator and writer at this time. </w:t>
      </w:r>
      <w:proofErr w:type="spellStart"/>
      <w:r w:rsidRPr="001E23C2">
        <w:rPr>
          <w:sz w:val="22"/>
          <w:szCs w:val="22"/>
          <w:lang w:eastAsia="en-AU"/>
        </w:rPr>
        <w:t>Clothilde’s</w:t>
      </w:r>
      <w:proofErr w:type="spellEnd"/>
      <w:r w:rsidRPr="001E23C2">
        <w:rPr>
          <w:sz w:val="22"/>
          <w:szCs w:val="22"/>
          <w:lang w:eastAsia="en-AU"/>
        </w:rPr>
        <w:t xml:space="preserve"> last independently curated</w:t>
      </w:r>
      <w:r w:rsidRPr="001E23C2">
        <w:rPr>
          <w:rFonts w:eastAsiaTheme="minorHAnsi"/>
          <w:sz w:val="22"/>
          <w:szCs w:val="22"/>
          <w:lang w:val="en-AU" w:eastAsia="en-AU"/>
        </w:rPr>
        <w:t xml:space="preserve"> </w:t>
      </w:r>
      <w:r w:rsidRPr="001E23C2">
        <w:rPr>
          <w:sz w:val="22"/>
          <w:szCs w:val="22"/>
          <w:lang w:eastAsia="en-AU"/>
        </w:rPr>
        <w:t xml:space="preserve">exhibition was </w:t>
      </w:r>
      <w:r w:rsidRPr="000E3B52">
        <w:rPr>
          <w:i/>
          <w:sz w:val="22"/>
          <w:szCs w:val="22"/>
          <w:lang w:eastAsia="en-AU"/>
        </w:rPr>
        <w:t>Darkness on the edge of Town</w:t>
      </w:r>
      <w:r w:rsidRPr="001E23C2">
        <w:rPr>
          <w:sz w:val="22"/>
          <w:szCs w:val="22"/>
          <w:lang w:eastAsia="en-AU"/>
        </w:rPr>
        <w:t xml:space="preserve"> at </w:t>
      </w:r>
      <w:proofErr w:type="spellStart"/>
      <w:r w:rsidRPr="001E23C2">
        <w:rPr>
          <w:sz w:val="22"/>
          <w:szCs w:val="22"/>
          <w:lang w:eastAsia="en-AU"/>
        </w:rPr>
        <w:t>Artbank</w:t>
      </w:r>
      <w:proofErr w:type="spellEnd"/>
      <w:r w:rsidRPr="001E23C2">
        <w:rPr>
          <w:sz w:val="22"/>
          <w:szCs w:val="22"/>
          <w:lang w:eastAsia="en-AU"/>
        </w:rPr>
        <w:t xml:space="preserve"> in Sydney.</w:t>
      </w:r>
      <w:r w:rsidRPr="001E23C2">
        <w:rPr>
          <w:rFonts w:eastAsiaTheme="minorHAnsi"/>
          <w:sz w:val="22"/>
          <w:szCs w:val="22"/>
          <w:lang w:val="en-AU" w:eastAsia="en-AU"/>
        </w:rPr>
        <w:t xml:space="preserve"> </w:t>
      </w:r>
      <w:proofErr w:type="spellStart"/>
      <w:r w:rsidRPr="001E23C2">
        <w:rPr>
          <w:sz w:val="22"/>
          <w:szCs w:val="22"/>
          <w:lang w:eastAsia="en-AU"/>
        </w:rPr>
        <w:t>Clothilde</w:t>
      </w:r>
      <w:proofErr w:type="spellEnd"/>
      <w:r w:rsidRPr="001E23C2">
        <w:rPr>
          <w:sz w:val="22"/>
          <w:szCs w:val="22"/>
          <w:lang w:eastAsia="en-AU"/>
        </w:rPr>
        <w:t xml:space="preserve"> has been a sitting member of the University of Western Australia’s Cultural Collections</w:t>
      </w:r>
      <w:r w:rsidRPr="001E23C2">
        <w:rPr>
          <w:rFonts w:eastAsiaTheme="minorHAnsi"/>
          <w:sz w:val="22"/>
          <w:szCs w:val="22"/>
          <w:lang w:val="en-AU" w:eastAsia="en-AU"/>
        </w:rPr>
        <w:t xml:space="preserve"> </w:t>
      </w:r>
      <w:r w:rsidRPr="001E23C2">
        <w:rPr>
          <w:sz w:val="22"/>
          <w:szCs w:val="22"/>
          <w:lang w:eastAsia="en-AU"/>
        </w:rPr>
        <w:t xml:space="preserve">Committee, an Australia Council Peer Assessor, a board member of </w:t>
      </w:r>
      <w:proofErr w:type="spellStart"/>
      <w:r w:rsidRPr="001E23C2">
        <w:rPr>
          <w:sz w:val="22"/>
          <w:szCs w:val="22"/>
          <w:lang w:eastAsia="en-AU"/>
        </w:rPr>
        <w:t>Yirra</w:t>
      </w:r>
      <w:proofErr w:type="spellEnd"/>
      <w:r w:rsidRPr="001E23C2">
        <w:rPr>
          <w:sz w:val="22"/>
          <w:szCs w:val="22"/>
          <w:lang w:eastAsia="en-AU"/>
        </w:rPr>
        <w:t xml:space="preserve"> </w:t>
      </w:r>
      <w:proofErr w:type="spellStart"/>
      <w:r w:rsidRPr="001E23C2">
        <w:rPr>
          <w:sz w:val="22"/>
          <w:szCs w:val="22"/>
          <w:lang w:eastAsia="en-AU"/>
        </w:rPr>
        <w:t>Yaakin</w:t>
      </w:r>
      <w:proofErr w:type="spellEnd"/>
      <w:r w:rsidRPr="001E23C2">
        <w:rPr>
          <w:sz w:val="22"/>
          <w:szCs w:val="22"/>
          <w:lang w:eastAsia="en-AU"/>
        </w:rPr>
        <w:t xml:space="preserve"> Theatre and</w:t>
      </w:r>
      <w:r w:rsidRPr="001E23C2">
        <w:rPr>
          <w:rFonts w:eastAsiaTheme="minorHAnsi"/>
          <w:sz w:val="22"/>
          <w:szCs w:val="22"/>
          <w:lang w:val="en-AU" w:eastAsia="en-AU"/>
        </w:rPr>
        <w:t xml:space="preserve"> </w:t>
      </w:r>
      <w:r w:rsidRPr="001E23C2">
        <w:rPr>
          <w:sz w:val="22"/>
          <w:szCs w:val="22"/>
          <w:lang w:eastAsia="en-AU"/>
        </w:rPr>
        <w:t>committee member with the National Indigenous Advisory Reference Group (Australia Council</w:t>
      </w:r>
      <w:r w:rsidRPr="001E23C2">
        <w:rPr>
          <w:rFonts w:eastAsiaTheme="minorHAnsi"/>
          <w:sz w:val="22"/>
          <w:szCs w:val="22"/>
          <w:lang w:val="en-AU" w:eastAsia="en-AU"/>
        </w:rPr>
        <w:t xml:space="preserve"> </w:t>
      </w:r>
      <w:r w:rsidRPr="001E23C2">
        <w:rPr>
          <w:sz w:val="22"/>
          <w:szCs w:val="22"/>
          <w:lang w:eastAsia="en-AU"/>
        </w:rPr>
        <w:t>for the Arts) and the</w:t>
      </w:r>
      <w:r>
        <w:rPr>
          <w:sz w:val="22"/>
          <w:szCs w:val="22"/>
          <w:lang w:eastAsia="en-AU"/>
        </w:rPr>
        <w:t xml:space="preserve"> Wesfarmers Indigenous Advisory </w:t>
      </w:r>
      <w:r w:rsidRPr="001E23C2">
        <w:rPr>
          <w:sz w:val="22"/>
          <w:szCs w:val="22"/>
          <w:lang w:eastAsia="en-AU"/>
        </w:rPr>
        <w:t xml:space="preserve">Committee. </w:t>
      </w:r>
      <w:proofErr w:type="spellStart"/>
      <w:r w:rsidRPr="001E23C2">
        <w:rPr>
          <w:sz w:val="22"/>
          <w:szCs w:val="22"/>
          <w:lang w:eastAsia="en-AU"/>
        </w:rPr>
        <w:t>Clothilde</w:t>
      </w:r>
      <w:proofErr w:type="spellEnd"/>
      <w:r w:rsidRPr="001E23C2">
        <w:rPr>
          <w:sz w:val="22"/>
          <w:szCs w:val="22"/>
          <w:lang w:eastAsia="en-AU"/>
        </w:rPr>
        <w:t xml:space="preserve"> has written for a</w:t>
      </w:r>
      <w:r w:rsidRPr="001E23C2">
        <w:rPr>
          <w:rFonts w:eastAsiaTheme="minorHAnsi"/>
          <w:sz w:val="22"/>
          <w:szCs w:val="22"/>
          <w:lang w:val="en-AU" w:eastAsia="en-AU"/>
        </w:rPr>
        <w:t xml:space="preserve"> </w:t>
      </w:r>
      <w:r w:rsidRPr="001E23C2">
        <w:rPr>
          <w:sz w:val="22"/>
          <w:szCs w:val="22"/>
          <w:lang w:eastAsia="en-AU"/>
        </w:rPr>
        <w:t xml:space="preserve">range of publications including </w:t>
      </w:r>
      <w:r w:rsidRPr="000E3B52">
        <w:rPr>
          <w:i/>
          <w:sz w:val="22"/>
          <w:szCs w:val="22"/>
          <w:lang w:eastAsia="en-AU"/>
        </w:rPr>
        <w:t>Artlink</w:t>
      </w:r>
      <w:r w:rsidRPr="001E23C2">
        <w:rPr>
          <w:sz w:val="22"/>
          <w:szCs w:val="22"/>
          <w:lang w:eastAsia="en-AU"/>
        </w:rPr>
        <w:t xml:space="preserve"> and </w:t>
      </w:r>
      <w:r w:rsidRPr="000E3B52">
        <w:rPr>
          <w:i/>
          <w:sz w:val="22"/>
          <w:szCs w:val="22"/>
          <w:lang w:eastAsia="en-AU"/>
        </w:rPr>
        <w:t>Sturgeon</w:t>
      </w:r>
      <w:r w:rsidRPr="001E23C2">
        <w:rPr>
          <w:sz w:val="22"/>
          <w:szCs w:val="22"/>
          <w:lang w:eastAsia="en-AU"/>
        </w:rPr>
        <w:t xml:space="preserve"> as well as feature essays for </w:t>
      </w:r>
      <w:proofErr w:type="spellStart"/>
      <w:r w:rsidRPr="000E3B52">
        <w:rPr>
          <w:i/>
          <w:sz w:val="22"/>
          <w:szCs w:val="22"/>
          <w:lang w:eastAsia="en-AU"/>
        </w:rPr>
        <w:t>Artsource</w:t>
      </w:r>
      <w:proofErr w:type="spellEnd"/>
      <w:r w:rsidRPr="001E23C2">
        <w:rPr>
          <w:sz w:val="22"/>
          <w:szCs w:val="22"/>
          <w:lang w:eastAsia="en-AU"/>
        </w:rPr>
        <w:t xml:space="preserve">, </w:t>
      </w:r>
      <w:r w:rsidRPr="000E3B52">
        <w:rPr>
          <w:i/>
          <w:sz w:val="22"/>
          <w:szCs w:val="22"/>
          <w:lang w:eastAsia="en-AU"/>
        </w:rPr>
        <w:t>Next</w:t>
      </w:r>
      <w:r w:rsidRPr="000E3B52">
        <w:rPr>
          <w:rFonts w:eastAsiaTheme="minorHAnsi"/>
          <w:i/>
          <w:sz w:val="22"/>
          <w:szCs w:val="22"/>
          <w:lang w:val="en-AU" w:eastAsia="en-AU"/>
        </w:rPr>
        <w:t xml:space="preserve"> </w:t>
      </w:r>
      <w:r w:rsidRPr="000E3B52">
        <w:rPr>
          <w:i/>
          <w:sz w:val="22"/>
          <w:szCs w:val="22"/>
          <w:lang w:eastAsia="en-AU"/>
        </w:rPr>
        <w:t>Wave</w:t>
      </w:r>
      <w:r w:rsidRPr="001E23C2">
        <w:rPr>
          <w:sz w:val="22"/>
          <w:szCs w:val="22"/>
          <w:lang w:eastAsia="en-AU"/>
        </w:rPr>
        <w:t xml:space="preserve">, the </w:t>
      </w:r>
      <w:r w:rsidRPr="000C4383">
        <w:rPr>
          <w:i/>
          <w:sz w:val="22"/>
          <w:szCs w:val="22"/>
          <w:lang w:eastAsia="en-AU"/>
        </w:rPr>
        <w:t>National Indigenous Art Triennial</w:t>
      </w:r>
      <w:r w:rsidRPr="001E23C2">
        <w:rPr>
          <w:sz w:val="22"/>
          <w:szCs w:val="22"/>
          <w:lang w:eastAsia="en-AU"/>
        </w:rPr>
        <w:t xml:space="preserve"> in 2009 and 2017, </w:t>
      </w:r>
      <w:r w:rsidRPr="000E3B52">
        <w:rPr>
          <w:i/>
          <w:sz w:val="22"/>
          <w:szCs w:val="22"/>
          <w:lang w:eastAsia="en-AU"/>
        </w:rPr>
        <w:t xml:space="preserve">Being </w:t>
      </w:r>
      <w:proofErr w:type="spellStart"/>
      <w:r w:rsidRPr="000E3B52">
        <w:rPr>
          <w:i/>
          <w:sz w:val="22"/>
          <w:szCs w:val="22"/>
          <w:lang w:eastAsia="en-AU"/>
        </w:rPr>
        <w:t>Tiwi</w:t>
      </w:r>
      <w:proofErr w:type="spellEnd"/>
      <w:r w:rsidRPr="001E23C2">
        <w:rPr>
          <w:sz w:val="22"/>
          <w:szCs w:val="22"/>
          <w:lang w:eastAsia="en-AU"/>
        </w:rPr>
        <w:t xml:space="preserve"> and numerous</w:t>
      </w:r>
      <w:r w:rsidRPr="001E23C2">
        <w:rPr>
          <w:rFonts w:eastAsiaTheme="minorHAnsi"/>
          <w:sz w:val="22"/>
          <w:szCs w:val="22"/>
          <w:lang w:val="en-AU" w:eastAsia="en-AU"/>
        </w:rPr>
        <w:t xml:space="preserve"> </w:t>
      </w:r>
      <w:r w:rsidRPr="001E23C2">
        <w:rPr>
          <w:sz w:val="22"/>
          <w:szCs w:val="22"/>
          <w:lang w:eastAsia="en-AU"/>
        </w:rPr>
        <w:t xml:space="preserve">catalogues. </w:t>
      </w:r>
      <w:proofErr w:type="spellStart"/>
      <w:r w:rsidRPr="001E23C2">
        <w:rPr>
          <w:sz w:val="22"/>
          <w:szCs w:val="22"/>
          <w:lang w:eastAsia="en-AU"/>
        </w:rPr>
        <w:t>Clothilde</w:t>
      </w:r>
      <w:proofErr w:type="spellEnd"/>
      <w:r w:rsidRPr="001E23C2">
        <w:rPr>
          <w:sz w:val="22"/>
          <w:szCs w:val="22"/>
          <w:lang w:eastAsia="en-AU"/>
        </w:rPr>
        <w:t xml:space="preserve"> has been a judge for numerous </w:t>
      </w:r>
      <w:r>
        <w:rPr>
          <w:sz w:val="22"/>
          <w:szCs w:val="22"/>
          <w:lang w:eastAsia="en-AU"/>
        </w:rPr>
        <w:t>a</w:t>
      </w:r>
      <w:r w:rsidRPr="001E23C2">
        <w:rPr>
          <w:sz w:val="22"/>
          <w:szCs w:val="22"/>
          <w:lang w:eastAsia="en-AU"/>
        </w:rPr>
        <w:t>wards including the Fremantle Print</w:t>
      </w:r>
      <w:r w:rsidRPr="001E23C2">
        <w:rPr>
          <w:rFonts w:eastAsiaTheme="minorHAnsi"/>
          <w:sz w:val="22"/>
          <w:szCs w:val="22"/>
          <w:lang w:val="en-AU" w:eastAsia="en-AU"/>
        </w:rPr>
        <w:t xml:space="preserve"> </w:t>
      </w:r>
      <w:r w:rsidRPr="001E23C2">
        <w:rPr>
          <w:sz w:val="22"/>
          <w:szCs w:val="22"/>
          <w:lang w:eastAsia="en-AU"/>
        </w:rPr>
        <w:t>Award, the Telstra National Aboriginal and Torres Strait Islander Art Award and recently the John</w:t>
      </w:r>
      <w:r w:rsidRPr="001E23C2">
        <w:rPr>
          <w:rFonts w:eastAsiaTheme="minorHAnsi"/>
          <w:sz w:val="22"/>
          <w:szCs w:val="22"/>
          <w:lang w:val="en-AU" w:eastAsia="en-AU"/>
        </w:rPr>
        <w:t xml:space="preserve"> </w:t>
      </w:r>
      <w:r w:rsidRPr="001E23C2">
        <w:rPr>
          <w:sz w:val="22"/>
          <w:szCs w:val="22"/>
          <w:lang w:eastAsia="en-AU"/>
        </w:rPr>
        <w:t>Fries Award, as well as presenting at a variety of forums including as one of the moderators for</w:t>
      </w:r>
      <w:r w:rsidRPr="001E23C2">
        <w:rPr>
          <w:rFonts w:eastAsiaTheme="minorHAnsi"/>
          <w:sz w:val="22"/>
          <w:szCs w:val="22"/>
          <w:lang w:val="en-AU" w:eastAsia="en-AU"/>
        </w:rPr>
        <w:t xml:space="preserve"> </w:t>
      </w:r>
      <w:r w:rsidRPr="001E23C2">
        <w:rPr>
          <w:sz w:val="22"/>
          <w:szCs w:val="22"/>
          <w:lang w:eastAsia="en-AU"/>
        </w:rPr>
        <w:t xml:space="preserve">the Artists Forum </w:t>
      </w:r>
      <w:proofErr w:type="spellStart"/>
      <w:r w:rsidRPr="001E23C2">
        <w:rPr>
          <w:sz w:val="22"/>
          <w:szCs w:val="22"/>
          <w:lang w:eastAsia="en-AU"/>
        </w:rPr>
        <w:t>Tarnanthi</w:t>
      </w:r>
      <w:proofErr w:type="spellEnd"/>
      <w:r w:rsidRPr="001E23C2">
        <w:rPr>
          <w:sz w:val="22"/>
          <w:szCs w:val="22"/>
          <w:lang w:eastAsia="en-AU"/>
        </w:rPr>
        <w:t xml:space="preserve"> in 2015, and for </w:t>
      </w:r>
      <w:proofErr w:type="spellStart"/>
      <w:r w:rsidRPr="001E23C2">
        <w:rPr>
          <w:sz w:val="22"/>
          <w:szCs w:val="22"/>
          <w:lang w:eastAsia="en-AU"/>
        </w:rPr>
        <w:t>Kaldor</w:t>
      </w:r>
      <w:proofErr w:type="spellEnd"/>
      <w:r w:rsidRPr="001E23C2">
        <w:rPr>
          <w:sz w:val="22"/>
          <w:szCs w:val="22"/>
          <w:lang w:eastAsia="en-AU"/>
        </w:rPr>
        <w:t xml:space="preserve"> Public Art: </w:t>
      </w:r>
      <w:proofErr w:type="spellStart"/>
      <w:r w:rsidRPr="001E23C2">
        <w:rPr>
          <w:sz w:val="22"/>
          <w:szCs w:val="22"/>
          <w:lang w:eastAsia="en-AU"/>
        </w:rPr>
        <w:t>Spotfire</w:t>
      </w:r>
      <w:proofErr w:type="spellEnd"/>
      <w:r w:rsidRPr="001E23C2">
        <w:rPr>
          <w:sz w:val="22"/>
          <w:szCs w:val="22"/>
          <w:lang w:eastAsia="en-AU"/>
        </w:rPr>
        <w:t xml:space="preserve"> 2 public</w:t>
      </w:r>
      <w:r w:rsidRPr="001E23C2">
        <w:rPr>
          <w:rFonts w:eastAsiaTheme="minorHAnsi"/>
          <w:sz w:val="22"/>
          <w:szCs w:val="22"/>
          <w:lang w:val="en-AU" w:eastAsia="en-AU"/>
        </w:rPr>
        <w:t xml:space="preserve"> </w:t>
      </w:r>
      <w:r w:rsidRPr="001E23C2">
        <w:rPr>
          <w:sz w:val="22"/>
          <w:szCs w:val="22"/>
          <w:lang w:eastAsia="en-AU"/>
        </w:rPr>
        <w:t xml:space="preserve">symposium, as part of Jonathan Jones exhibition </w:t>
      </w:r>
      <w:proofErr w:type="spellStart"/>
      <w:r w:rsidRPr="000E3B52">
        <w:rPr>
          <w:i/>
          <w:sz w:val="22"/>
          <w:szCs w:val="22"/>
          <w:lang w:eastAsia="en-AU"/>
        </w:rPr>
        <w:t>barrangal</w:t>
      </w:r>
      <w:proofErr w:type="spellEnd"/>
      <w:r w:rsidRPr="000E3B52">
        <w:rPr>
          <w:i/>
          <w:sz w:val="22"/>
          <w:szCs w:val="22"/>
          <w:lang w:eastAsia="en-AU"/>
        </w:rPr>
        <w:t xml:space="preserve"> </w:t>
      </w:r>
      <w:proofErr w:type="spellStart"/>
      <w:r w:rsidRPr="000E3B52">
        <w:rPr>
          <w:i/>
          <w:sz w:val="22"/>
          <w:szCs w:val="22"/>
          <w:lang w:eastAsia="en-AU"/>
        </w:rPr>
        <w:t>dyara</w:t>
      </w:r>
      <w:proofErr w:type="spellEnd"/>
      <w:r w:rsidRPr="001E23C2">
        <w:rPr>
          <w:sz w:val="22"/>
          <w:szCs w:val="22"/>
          <w:lang w:eastAsia="en-AU"/>
        </w:rPr>
        <w:t>.</w:t>
      </w:r>
      <w:r>
        <w:rPr>
          <w:rFonts w:eastAsiaTheme="minorHAnsi"/>
          <w:sz w:val="22"/>
          <w:szCs w:val="22"/>
          <w:lang w:val="en-AU" w:eastAsia="en-AU"/>
        </w:rPr>
        <w:t xml:space="preserve"> </w:t>
      </w:r>
      <w:proofErr w:type="spellStart"/>
      <w:r w:rsidRPr="001E23C2">
        <w:rPr>
          <w:sz w:val="22"/>
          <w:szCs w:val="22"/>
          <w:lang w:eastAsia="en-AU"/>
        </w:rPr>
        <w:t>Clothilde</w:t>
      </w:r>
      <w:proofErr w:type="spellEnd"/>
      <w:r w:rsidRPr="001E23C2">
        <w:rPr>
          <w:sz w:val="22"/>
          <w:szCs w:val="22"/>
          <w:lang w:eastAsia="en-AU"/>
        </w:rPr>
        <w:t xml:space="preserve"> has curated 15 exhibitions and is a British Council Accelerate </w:t>
      </w:r>
      <w:r>
        <w:rPr>
          <w:sz w:val="22"/>
          <w:szCs w:val="22"/>
          <w:lang w:eastAsia="en-AU"/>
        </w:rPr>
        <w:t>A</w:t>
      </w:r>
      <w:r w:rsidRPr="001E23C2">
        <w:rPr>
          <w:sz w:val="22"/>
          <w:szCs w:val="22"/>
          <w:lang w:eastAsia="en-AU"/>
        </w:rPr>
        <w:t>lumn</w:t>
      </w:r>
      <w:r>
        <w:rPr>
          <w:sz w:val="22"/>
          <w:szCs w:val="22"/>
          <w:lang w:eastAsia="en-AU"/>
        </w:rPr>
        <w:t>us</w:t>
      </w:r>
      <w:r w:rsidRPr="001E23C2">
        <w:rPr>
          <w:sz w:val="22"/>
          <w:szCs w:val="22"/>
          <w:lang w:eastAsia="en-AU"/>
        </w:rPr>
        <w:t xml:space="preserve">, receiving the </w:t>
      </w:r>
      <w:r>
        <w:rPr>
          <w:sz w:val="22"/>
          <w:szCs w:val="22"/>
          <w:lang w:eastAsia="en-AU"/>
        </w:rPr>
        <w:t>s</w:t>
      </w:r>
      <w:r w:rsidRPr="001E23C2">
        <w:rPr>
          <w:sz w:val="22"/>
          <w:szCs w:val="22"/>
          <w:lang w:eastAsia="en-AU"/>
        </w:rPr>
        <w:t xml:space="preserve">cholarship in 2014. </w:t>
      </w:r>
      <w:proofErr w:type="spellStart"/>
      <w:r w:rsidRPr="001E23C2">
        <w:rPr>
          <w:sz w:val="22"/>
          <w:szCs w:val="22"/>
          <w:lang w:eastAsia="en-AU"/>
        </w:rPr>
        <w:t>Clothilde</w:t>
      </w:r>
      <w:proofErr w:type="spellEnd"/>
      <w:r w:rsidRPr="001E23C2">
        <w:rPr>
          <w:sz w:val="22"/>
          <w:szCs w:val="22"/>
          <w:lang w:eastAsia="en-AU"/>
        </w:rPr>
        <w:t xml:space="preserve"> has recently moved to Sydney to take up the position of Curator of Aboriginal and Torres Strait Islander Exhibitions and Collections at the Museum of Contemporary Art.</w:t>
      </w:r>
    </w:p>
    <w:p w14:paraId="7EDCF86C" w14:textId="77777777" w:rsidR="000C4383" w:rsidRPr="008D47A8" w:rsidRDefault="000C4383" w:rsidP="00D618FB">
      <w:pPr>
        <w:rPr>
          <w:rFonts w:cstheme="minorHAnsi"/>
          <w:color w:val="000000" w:themeColor="text1"/>
          <w:sz w:val="22"/>
          <w:szCs w:val="22"/>
        </w:rPr>
      </w:pPr>
    </w:p>
    <w:p w14:paraId="51D4E49F" w14:textId="77777777" w:rsidR="00D618FB" w:rsidRDefault="000C4383" w:rsidP="00D618FB">
      <w:pPr>
        <w:pStyle w:val="NormalWeb"/>
        <w:spacing w:before="0" w:beforeAutospacing="0" w:after="0" w:afterAutospacing="0"/>
        <w:rPr>
          <w:rFonts w:asciiTheme="minorHAnsi" w:hAnsiTheme="minorHAnsi" w:cstheme="minorHAnsi"/>
          <w:color w:val="000000" w:themeColor="text1"/>
          <w:sz w:val="22"/>
          <w:szCs w:val="22"/>
        </w:rPr>
      </w:pPr>
      <w:r w:rsidRPr="008D47A8">
        <w:rPr>
          <w:rFonts w:asciiTheme="minorHAnsi" w:hAnsiTheme="minorHAnsi" w:cstheme="minorHAnsi"/>
          <w:b/>
          <w:color w:val="000000" w:themeColor="text1"/>
          <w:sz w:val="22"/>
          <w:szCs w:val="22"/>
        </w:rPr>
        <w:t>Carly Lane</w:t>
      </w:r>
      <w:r w:rsidRPr="008D47A8">
        <w:rPr>
          <w:rFonts w:asciiTheme="minorHAnsi" w:hAnsiTheme="minorHAnsi" w:cstheme="minorHAnsi"/>
          <w:color w:val="000000" w:themeColor="text1"/>
          <w:sz w:val="22"/>
          <w:szCs w:val="22"/>
        </w:rPr>
        <w:t xml:space="preserve"> </w:t>
      </w:r>
      <w:r w:rsidRPr="008D47A8">
        <w:rPr>
          <w:rFonts w:asciiTheme="minorHAnsi" w:hAnsiTheme="minorHAnsi" w:cstheme="minorHAnsi"/>
          <w:b/>
          <w:color w:val="000000" w:themeColor="text1"/>
          <w:sz w:val="22"/>
          <w:szCs w:val="22"/>
        </w:rPr>
        <w:t>(WA)</w:t>
      </w:r>
      <w:r w:rsidRPr="008D47A8">
        <w:rPr>
          <w:rFonts w:asciiTheme="minorHAnsi" w:hAnsiTheme="minorHAnsi" w:cstheme="minorHAnsi"/>
          <w:color w:val="000000" w:themeColor="text1"/>
          <w:sz w:val="22"/>
          <w:szCs w:val="22"/>
        </w:rPr>
        <w:t xml:space="preserve"> is the Curator of Aboriginal and Torres Strait Islander Art at the Art Gallery of Western Australia. She is a</w:t>
      </w:r>
      <w:r>
        <w:rPr>
          <w:rFonts w:asciiTheme="minorHAnsi" w:hAnsiTheme="minorHAnsi" w:cstheme="minorHAnsi"/>
          <w:color w:val="000000" w:themeColor="text1"/>
          <w:sz w:val="22"/>
          <w:szCs w:val="22"/>
        </w:rPr>
        <w:t xml:space="preserve"> Murri woman from Queensland and</w:t>
      </w:r>
      <w:r w:rsidRPr="008D47A8">
        <w:rPr>
          <w:rFonts w:asciiTheme="minorHAnsi" w:hAnsiTheme="minorHAnsi" w:cstheme="minorHAnsi"/>
          <w:color w:val="000000" w:themeColor="text1"/>
          <w:sz w:val="22"/>
          <w:szCs w:val="22"/>
        </w:rPr>
        <w:t xml:space="preserve"> has lived in Perth for </w:t>
      </w:r>
      <w:r>
        <w:rPr>
          <w:rFonts w:asciiTheme="minorHAnsi" w:hAnsiTheme="minorHAnsi" w:cstheme="minorHAnsi"/>
          <w:color w:val="000000" w:themeColor="text1"/>
          <w:sz w:val="22"/>
          <w:szCs w:val="22"/>
        </w:rPr>
        <w:t>more than</w:t>
      </w:r>
      <w:r w:rsidRPr="008D47A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20</w:t>
      </w:r>
      <w:r w:rsidRPr="008D47A8">
        <w:rPr>
          <w:rFonts w:asciiTheme="minorHAnsi" w:hAnsiTheme="minorHAnsi" w:cstheme="minorHAnsi"/>
          <w:color w:val="000000" w:themeColor="text1"/>
          <w:sz w:val="22"/>
          <w:szCs w:val="22"/>
        </w:rPr>
        <w:t xml:space="preserve"> years. Carly has been working as a curator for roughly the same time. She has worked in both museums and art galleries, including the Berndt Museum, National Museum of Australia, National Gallery of Australia and Art Gallery of Western Australia; and as an independ</w:t>
      </w:r>
      <w:r>
        <w:rPr>
          <w:rFonts w:asciiTheme="minorHAnsi" w:hAnsiTheme="minorHAnsi" w:cstheme="minorHAnsi"/>
          <w:color w:val="000000" w:themeColor="text1"/>
          <w:sz w:val="22"/>
          <w:szCs w:val="22"/>
        </w:rPr>
        <w:t xml:space="preserve">ent curator. At different </w:t>
      </w:r>
    </w:p>
    <w:p w14:paraId="4D230129" w14:textId="77777777" w:rsidR="00D618FB" w:rsidRDefault="00D618FB" w:rsidP="00D618FB">
      <w:pPr>
        <w:pStyle w:val="NormalWeb"/>
        <w:spacing w:before="0" w:beforeAutospacing="0" w:after="0" w:afterAutospacing="0"/>
        <w:jc w:val="right"/>
        <w:rPr>
          <w:rFonts w:asciiTheme="minorHAnsi" w:hAnsiTheme="minorHAnsi" w:cstheme="minorHAnsi"/>
          <w:color w:val="000000" w:themeColor="text1"/>
          <w:sz w:val="18"/>
          <w:szCs w:val="18"/>
        </w:rPr>
      </w:pPr>
    </w:p>
    <w:p w14:paraId="3152B629" w14:textId="77777777" w:rsidR="00D618FB" w:rsidRPr="00D618FB" w:rsidRDefault="00D618FB" w:rsidP="00D618FB">
      <w:pPr>
        <w:pStyle w:val="NormalWeb"/>
        <w:spacing w:before="0" w:beforeAutospacing="0" w:after="0" w:afterAutospacing="0"/>
        <w:jc w:val="right"/>
        <w:rPr>
          <w:rFonts w:asciiTheme="minorHAnsi" w:hAnsiTheme="minorHAnsi" w:cstheme="minorHAnsi"/>
          <w:color w:val="000000" w:themeColor="text1"/>
          <w:sz w:val="18"/>
          <w:szCs w:val="18"/>
        </w:rPr>
      </w:pPr>
      <w:r w:rsidRPr="00D618FB">
        <w:rPr>
          <w:rFonts w:asciiTheme="minorHAnsi" w:hAnsiTheme="minorHAnsi" w:cstheme="minorHAnsi"/>
          <w:color w:val="000000" w:themeColor="text1"/>
          <w:sz w:val="18"/>
          <w:szCs w:val="18"/>
        </w:rPr>
        <w:t>…/3</w:t>
      </w:r>
    </w:p>
    <w:p w14:paraId="71802409" w14:textId="77777777" w:rsidR="00D618FB" w:rsidRDefault="00D618FB" w:rsidP="00D618FB">
      <w:pPr>
        <w:pStyle w:val="NormalWeb"/>
        <w:spacing w:before="0" w:beforeAutospacing="0" w:after="0" w:afterAutospacing="0"/>
        <w:rPr>
          <w:rFonts w:asciiTheme="minorHAnsi" w:hAnsiTheme="minorHAnsi" w:cstheme="minorHAnsi"/>
          <w:color w:val="000000" w:themeColor="text1"/>
          <w:sz w:val="22"/>
          <w:szCs w:val="22"/>
        </w:rPr>
      </w:pPr>
    </w:p>
    <w:p w14:paraId="5BF37410" w14:textId="77777777" w:rsidR="00D618FB" w:rsidRDefault="00D618FB" w:rsidP="00D618FB">
      <w:pPr>
        <w:pStyle w:val="NormalWeb"/>
        <w:spacing w:before="0" w:beforeAutospacing="0" w:after="0" w:afterAutospacing="0"/>
        <w:rPr>
          <w:rFonts w:asciiTheme="minorHAnsi" w:hAnsiTheme="minorHAnsi" w:cstheme="minorHAnsi"/>
          <w:color w:val="000000" w:themeColor="text1"/>
          <w:sz w:val="22"/>
          <w:szCs w:val="22"/>
        </w:rPr>
      </w:pPr>
    </w:p>
    <w:p w14:paraId="25B88153" w14:textId="77777777" w:rsidR="00D618FB" w:rsidRDefault="00D618FB" w:rsidP="00D618FB">
      <w:pPr>
        <w:pStyle w:val="NormalWeb"/>
        <w:spacing w:before="0" w:beforeAutospacing="0" w:after="0" w:afterAutospacing="0"/>
        <w:rPr>
          <w:rFonts w:asciiTheme="minorHAnsi" w:hAnsiTheme="minorHAnsi" w:cstheme="minorHAnsi"/>
          <w:color w:val="000000" w:themeColor="text1"/>
          <w:sz w:val="22"/>
          <w:szCs w:val="22"/>
        </w:rPr>
      </w:pPr>
    </w:p>
    <w:p w14:paraId="32461C21" w14:textId="77777777" w:rsidR="00D618FB" w:rsidRDefault="00D618FB" w:rsidP="00D618FB">
      <w:pPr>
        <w:pStyle w:val="NormalWeb"/>
        <w:spacing w:before="0" w:beforeAutospacing="0" w:after="0" w:afterAutospacing="0"/>
        <w:rPr>
          <w:rFonts w:asciiTheme="minorHAnsi" w:hAnsiTheme="minorHAnsi" w:cstheme="minorHAnsi"/>
          <w:color w:val="000000" w:themeColor="text1"/>
          <w:sz w:val="22"/>
          <w:szCs w:val="22"/>
        </w:rPr>
      </w:pPr>
    </w:p>
    <w:p w14:paraId="46B1E2B3" w14:textId="77777777" w:rsidR="00D618FB" w:rsidRDefault="00D618FB" w:rsidP="00D618FB">
      <w:pPr>
        <w:pStyle w:val="NormalWeb"/>
        <w:spacing w:before="0" w:beforeAutospacing="0" w:after="0" w:afterAutospacing="0"/>
        <w:rPr>
          <w:rFonts w:asciiTheme="minorHAnsi" w:hAnsiTheme="minorHAnsi" w:cstheme="minorHAnsi"/>
          <w:color w:val="000000" w:themeColor="text1"/>
          <w:sz w:val="22"/>
          <w:szCs w:val="22"/>
        </w:rPr>
      </w:pPr>
    </w:p>
    <w:p w14:paraId="0E343915" w14:textId="6F5380C6" w:rsidR="00D618FB" w:rsidRDefault="000C4383" w:rsidP="00D618FB">
      <w:pPr>
        <w:pStyle w:val="NormalWeb"/>
        <w:spacing w:before="0" w:beforeAutospacing="0" w:after="0" w:afterAutospacing="0"/>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times</w:t>
      </w:r>
      <w:proofErr w:type="gramEnd"/>
      <w:r w:rsidRPr="008D47A8">
        <w:rPr>
          <w:rFonts w:asciiTheme="minorHAnsi" w:hAnsiTheme="minorHAnsi" w:cstheme="minorHAnsi"/>
          <w:color w:val="000000" w:themeColor="text1"/>
          <w:sz w:val="22"/>
          <w:szCs w:val="22"/>
        </w:rPr>
        <w:t xml:space="preserve"> since 2002, Carly has worked as a curator and associate curator at the Art Gallery of WA. She </w:t>
      </w:r>
    </w:p>
    <w:p w14:paraId="38F1DE5A" w14:textId="047E93CE" w:rsidR="000C4383" w:rsidRPr="00D618FB" w:rsidRDefault="000C4383" w:rsidP="00D618FB">
      <w:pPr>
        <w:pStyle w:val="NormalWeb"/>
        <w:spacing w:before="0" w:beforeAutospacing="0" w:after="0" w:afterAutospacing="0"/>
        <w:rPr>
          <w:rFonts w:asciiTheme="minorHAnsi" w:hAnsiTheme="minorHAnsi" w:cstheme="minorHAnsi"/>
          <w:color w:val="000000" w:themeColor="text1"/>
          <w:sz w:val="22"/>
          <w:szCs w:val="22"/>
        </w:rPr>
      </w:pPr>
      <w:proofErr w:type="gramStart"/>
      <w:r w:rsidRPr="008D47A8">
        <w:rPr>
          <w:rFonts w:asciiTheme="minorHAnsi" w:hAnsiTheme="minorHAnsi" w:cstheme="minorHAnsi"/>
          <w:color w:val="000000" w:themeColor="text1"/>
          <w:sz w:val="22"/>
          <w:szCs w:val="22"/>
        </w:rPr>
        <w:t>was</w:t>
      </w:r>
      <w:proofErr w:type="gramEnd"/>
      <w:r w:rsidRPr="008D47A8">
        <w:rPr>
          <w:rFonts w:asciiTheme="minorHAnsi" w:hAnsiTheme="minorHAnsi" w:cstheme="minorHAnsi"/>
          <w:color w:val="000000" w:themeColor="text1"/>
          <w:sz w:val="22"/>
          <w:szCs w:val="22"/>
        </w:rPr>
        <w:t xml:space="preserve"> formally appointed </w:t>
      </w:r>
      <w:r>
        <w:rPr>
          <w:rFonts w:asciiTheme="minorHAnsi" w:hAnsiTheme="minorHAnsi" w:cstheme="minorHAnsi"/>
          <w:color w:val="000000" w:themeColor="text1"/>
          <w:sz w:val="22"/>
          <w:szCs w:val="22"/>
        </w:rPr>
        <w:t xml:space="preserve">to the newly named position of </w:t>
      </w:r>
      <w:r w:rsidRPr="008D47A8">
        <w:rPr>
          <w:rFonts w:asciiTheme="minorHAnsi" w:hAnsiTheme="minorHAnsi" w:cstheme="minorHAnsi"/>
          <w:color w:val="000000" w:themeColor="text1"/>
          <w:sz w:val="22"/>
          <w:szCs w:val="22"/>
        </w:rPr>
        <w:t>Curator of Aboriginal and Torres Strait Islander A</w:t>
      </w:r>
      <w:r>
        <w:rPr>
          <w:rFonts w:asciiTheme="minorHAnsi" w:hAnsiTheme="minorHAnsi" w:cstheme="minorHAnsi"/>
          <w:color w:val="000000" w:themeColor="text1"/>
          <w:sz w:val="22"/>
          <w:szCs w:val="22"/>
        </w:rPr>
        <w:t xml:space="preserve">rt </w:t>
      </w:r>
      <w:r w:rsidRPr="008D47A8">
        <w:rPr>
          <w:rFonts w:asciiTheme="minorHAnsi" w:hAnsiTheme="minorHAnsi" w:cstheme="minorHAnsi"/>
          <w:color w:val="000000" w:themeColor="text1"/>
          <w:sz w:val="22"/>
          <w:szCs w:val="22"/>
        </w:rPr>
        <w:t xml:space="preserve">in 2015. Carly was the inaugural curator of the </w:t>
      </w:r>
      <w:r w:rsidRPr="008D47A8">
        <w:rPr>
          <w:rFonts w:asciiTheme="minorHAnsi" w:hAnsiTheme="minorHAnsi" w:cstheme="minorHAnsi"/>
          <w:i/>
          <w:iCs/>
          <w:color w:val="000000" w:themeColor="text1"/>
          <w:sz w:val="22"/>
          <w:szCs w:val="22"/>
        </w:rPr>
        <w:t>Western Australian Indigenous Art Awards</w:t>
      </w:r>
      <w:r w:rsidRPr="008D47A8">
        <w:rPr>
          <w:rFonts w:asciiTheme="minorHAnsi" w:hAnsiTheme="minorHAnsi" w:cstheme="minorHAnsi"/>
          <w:color w:val="000000" w:themeColor="text1"/>
          <w:sz w:val="22"/>
          <w:szCs w:val="22"/>
        </w:rPr>
        <w:t xml:space="preserve">, and guest curated the second </w:t>
      </w:r>
      <w:r w:rsidRPr="008D47A8">
        <w:rPr>
          <w:rFonts w:asciiTheme="minorHAnsi" w:hAnsiTheme="minorHAnsi" w:cstheme="minorHAnsi"/>
          <w:i/>
          <w:iCs/>
          <w:color w:val="000000" w:themeColor="text1"/>
          <w:sz w:val="22"/>
          <w:szCs w:val="22"/>
        </w:rPr>
        <w:t>National Indigenous Art Triennial</w:t>
      </w:r>
      <w:r w:rsidRPr="008D47A8">
        <w:rPr>
          <w:rFonts w:asciiTheme="minorHAnsi" w:hAnsiTheme="minorHAnsi" w:cstheme="minorHAnsi"/>
          <w:color w:val="000000" w:themeColor="text1"/>
          <w:sz w:val="22"/>
          <w:szCs w:val="22"/>
        </w:rPr>
        <w:t xml:space="preserve"> for the National Gallery of Australia. In 2017, she curated </w:t>
      </w:r>
      <w:proofErr w:type="gramStart"/>
      <w:r w:rsidRPr="008D47A8">
        <w:rPr>
          <w:rFonts w:asciiTheme="minorHAnsi" w:hAnsiTheme="minorHAnsi" w:cstheme="minorHAnsi"/>
          <w:i/>
          <w:iCs/>
          <w:color w:val="000000" w:themeColor="text1"/>
          <w:sz w:val="22"/>
          <w:szCs w:val="22"/>
        </w:rPr>
        <w:t>Everyone</w:t>
      </w:r>
      <w:proofErr w:type="gramEnd"/>
      <w:r w:rsidRPr="008D47A8">
        <w:rPr>
          <w:rFonts w:asciiTheme="minorHAnsi" w:hAnsiTheme="minorHAnsi" w:cstheme="minorHAnsi"/>
          <w:i/>
          <w:iCs/>
          <w:color w:val="000000" w:themeColor="text1"/>
          <w:sz w:val="22"/>
          <w:szCs w:val="22"/>
        </w:rPr>
        <w:t xml:space="preserve"> has a History: Part One – Plain Speak</w:t>
      </w:r>
      <w:r w:rsidRPr="008D47A8">
        <w:rPr>
          <w:rFonts w:asciiTheme="minorHAnsi" w:hAnsiTheme="minorHAnsi" w:cstheme="minorHAnsi"/>
          <w:color w:val="000000" w:themeColor="text1"/>
          <w:sz w:val="22"/>
          <w:szCs w:val="22"/>
        </w:rPr>
        <w:t>, which was the Art Gallery of WA’s contribution to the Perth International Arts Festival</w:t>
      </w:r>
      <w:r>
        <w:rPr>
          <w:rFonts w:asciiTheme="minorHAnsi" w:hAnsiTheme="minorHAnsi" w:cstheme="minorHAnsi"/>
          <w:color w:val="000000" w:themeColor="text1"/>
          <w:sz w:val="22"/>
          <w:szCs w:val="22"/>
        </w:rPr>
        <w:t xml:space="preserve"> in 2017</w:t>
      </w:r>
      <w:r w:rsidRPr="008D47A8">
        <w:rPr>
          <w:rFonts w:asciiTheme="minorHAnsi" w:hAnsiTheme="minorHAnsi" w:cstheme="minorHAnsi"/>
          <w:color w:val="000000" w:themeColor="text1"/>
          <w:sz w:val="22"/>
          <w:szCs w:val="22"/>
        </w:rPr>
        <w:t xml:space="preserve">. </w:t>
      </w:r>
    </w:p>
    <w:p w14:paraId="31EC07A0" w14:textId="77777777" w:rsidR="000C4383" w:rsidRDefault="000C4383" w:rsidP="00D618FB">
      <w:pPr>
        <w:rPr>
          <w:rFonts w:cstheme="minorHAnsi"/>
          <w:b/>
          <w:color w:val="000000" w:themeColor="text1"/>
          <w:sz w:val="22"/>
          <w:szCs w:val="22"/>
        </w:rPr>
      </w:pPr>
    </w:p>
    <w:p w14:paraId="2B8609FE" w14:textId="77777777" w:rsidR="000C4383" w:rsidRPr="00575277" w:rsidRDefault="000C4383" w:rsidP="00D618FB">
      <w:pPr>
        <w:rPr>
          <w:rFonts w:cstheme="minorHAnsi"/>
          <w:color w:val="000000"/>
          <w:sz w:val="22"/>
          <w:szCs w:val="22"/>
          <w:shd w:val="clear" w:color="auto" w:fill="FFFFFF"/>
        </w:rPr>
      </w:pPr>
      <w:proofErr w:type="spellStart"/>
      <w:r w:rsidRPr="00575277">
        <w:rPr>
          <w:rFonts w:cstheme="minorHAnsi"/>
          <w:b/>
          <w:color w:val="000000" w:themeColor="text1"/>
          <w:sz w:val="22"/>
          <w:szCs w:val="22"/>
        </w:rPr>
        <w:t>Djon</w:t>
      </w:r>
      <w:proofErr w:type="spellEnd"/>
      <w:r w:rsidRPr="00575277">
        <w:rPr>
          <w:rFonts w:cstheme="minorHAnsi"/>
          <w:b/>
          <w:color w:val="000000" w:themeColor="text1"/>
          <w:sz w:val="22"/>
          <w:szCs w:val="22"/>
        </w:rPr>
        <w:t xml:space="preserve"> </w:t>
      </w:r>
      <w:proofErr w:type="spellStart"/>
      <w:r w:rsidRPr="00575277">
        <w:rPr>
          <w:rFonts w:cstheme="minorHAnsi"/>
          <w:b/>
          <w:color w:val="000000" w:themeColor="text1"/>
          <w:sz w:val="22"/>
          <w:szCs w:val="22"/>
        </w:rPr>
        <w:t>Mundine</w:t>
      </w:r>
      <w:proofErr w:type="spellEnd"/>
      <w:r w:rsidRPr="00575277">
        <w:rPr>
          <w:rFonts w:cstheme="minorHAnsi"/>
          <w:b/>
          <w:color w:val="000000" w:themeColor="text1"/>
          <w:sz w:val="22"/>
          <w:szCs w:val="22"/>
        </w:rPr>
        <w:t xml:space="preserve"> OAM (NSW)</w:t>
      </w:r>
      <w:r w:rsidRPr="00575277">
        <w:rPr>
          <w:rFonts w:cstheme="minorHAnsi"/>
          <w:color w:val="000000" w:themeColor="text1"/>
          <w:sz w:val="22"/>
          <w:szCs w:val="22"/>
        </w:rPr>
        <w:t xml:space="preserve"> </w:t>
      </w:r>
      <w:r w:rsidRPr="00575277">
        <w:rPr>
          <w:rFonts w:cstheme="minorHAnsi"/>
          <w:color w:val="000000"/>
          <w:sz w:val="22"/>
          <w:szCs w:val="22"/>
          <w:shd w:val="clear" w:color="auto" w:fill="FFFFFF"/>
        </w:rPr>
        <w:t xml:space="preserve">is a member of the </w:t>
      </w:r>
      <w:proofErr w:type="spellStart"/>
      <w:r w:rsidRPr="00575277">
        <w:rPr>
          <w:rFonts w:cstheme="minorHAnsi"/>
          <w:color w:val="000000"/>
          <w:sz w:val="22"/>
          <w:szCs w:val="22"/>
          <w:shd w:val="clear" w:color="auto" w:fill="FFFFFF"/>
        </w:rPr>
        <w:t>Bandjalung</w:t>
      </w:r>
      <w:proofErr w:type="spellEnd"/>
      <w:r w:rsidRPr="00575277">
        <w:rPr>
          <w:rFonts w:cstheme="minorHAnsi"/>
          <w:color w:val="000000"/>
          <w:sz w:val="22"/>
          <w:szCs w:val="22"/>
          <w:shd w:val="clear" w:color="auto" w:fill="FFFFFF"/>
        </w:rPr>
        <w:t xml:space="preserve"> people of northern New South Wales. </w:t>
      </w:r>
      <w:proofErr w:type="spellStart"/>
      <w:r w:rsidRPr="00575277">
        <w:rPr>
          <w:rFonts w:cstheme="minorHAnsi"/>
          <w:color w:val="000000"/>
          <w:sz w:val="22"/>
          <w:szCs w:val="22"/>
          <w:shd w:val="clear" w:color="auto" w:fill="FFFFFF"/>
        </w:rPr>
        <w:t>Djon</w:t>
      </w:r>
      <w:proofErr w:type="spellEnd"/>
      <w:r w:rsidRPr="00575277">
        <w:rPr>
          <w:rFonts w:cstheme="minorHAnsi"/>
          <w:color w:val="000000"/>
          <w:sz w:val="22"/>
          <w:szCs w:val="22"/>
          <w:shd w:val="clear" w:color="auto" w:fill="FFFFFF"/>
        </w:rPr>
        <w:t xml:space="preserve"> has an extended career as a curator, activist, writer, and occasional artist and is </w:t>
      </w:r>
      <w:proofErr w:type="spellStart"/>
      <w:r w:rsidRPr="00575277">
        <w:rPr>
          <w:rFonts w:cstheme="minorHAnsi"/>
          <w:color w:val="000000"/>
          <w:sz w:val="22"/>
          <w:szCs w:val="22"/>
          <w:shd w:val="clear" w:color="auto" w:fill="FFFFFF"/>
        </w:rPr>
        <w:t>reknown</w:t>
      </w:r>
      <w:r>
        <w:rPr>
          <w:rFonts w:cstheme="minorHAnsi"/>
          <w:color w:val="000000"/>
          <w:sz w:val="22"/>
          <w:szCs w:val="22"/>
          <w:shd w:val="clear" w:color="auto" w:fill="FFFFFF"/>
        </w:rPr>
        <w:t>ed</w:t>
      </w:r>
      <w:proofErr w:type="spellEnd"/>
      <w:r w:rsidRPr="00575277">
        <w:rPr>
          <w:rFonts w:cstheme="minorHAnsi"/>
          <w:color w:val="000000"/>
          <w:sz w:val="22"/>
          <w:szCs w:val="22"/>
          <w:shd w:val="clear" w:color="auto" w:fill="FFFFFF"/>
        </w:rPr>
        <w:t xml:space="preserve"> as the concept curator for the Aboriginal Memorial installation permanently exhibited at the National Gallery of Australia. </w:t>
      </w:r>
      <w:proofErr w:type="spellStart"/>
      <w:r w:rsidRPr="00575277">
        <w:rPr>
          <w:rFonts w:cstheme="minorHAnsi"/>
          <w:color w:val="000000"/>
          <w:sz w:val="22"/>
          <w:szCs w:val="22"/>
          <w:shd w:val="clear" w:color="auto" w:fill="FFFFFF"/>
        </w:rPr>
        <w:t>Djon</w:t>
      </w:r>
      <w:proofErr w:type="spellEnd"/>
      <w:r w:rsidRPr="00575277">
        <w:rPr>
          <w:rFonts w:cstheme="minorHAnsi"/>
          <w:color w:val="000000"/>
          <w:sz w:val="22"/>
          <w:szCs w:val="22"/>
          <w:shd w:val="clear" w:color="auto" w:fill="FFFFFF"/>
        </w:rPr>
        <w:t xml:space="preserve"> was awarded an OAM in 1993 and was Research Professor at </w:t>
      </w:r>
      <w:proofErr w:type="spellStart"/>
      <w:r w:rsidRPr="00575277">
        <w:rPr>
          <w:rFonts w:cstheme="minorHAnsi"/>
          <w:color w:val="000000"/>
          <w:sz w:val="22"/>
          <w:szCs w:val="22"/>
          <w:shd w:val="clear" w:color="auto" w:fill="FFFFFF"/>
        </w:rPr>
        <w:t>Minpaku</w:t>
      </w:r>
      <w:proofErr w:type="spellEnd"/>
      <w:r w:rsidRPr="00575277">
        <w:rPr>
          <w:rFonts w:cstheme="minorHAnsi"/>
          <w:color w:val="000000"/>
          <w:sz w:val="22"/>
          <w:szCs w:val="22"/>
          <w:shd w:val="clear" w:color="auto" w:fill="FFFFFF"/>
        </w:rPr>
        <w:t xml:space="preserve"> Museum of Ethnology in Osaka over 2005-2006. He is currently Indigenous Curator-Contemporary Art at the </w:t>
      </w:r>
      <w:proofErr w:type="spellStart"/>
      <w:r w:rsidRPr="00575277">
        <w:rPr>
          <w:rFonts w:cstheme="minorHAnsi"/>
          <w:color w:val="000000"/>
          <w:sz w:val="22"/>
          <w:szCs w:val="22"/>
          <w:shd w:val="clear" w:color="auto" w:fill="FFFFFF"/>
        </w:rPr>
        <w:t>Campbelltown</w:t>
      </w:r>
      <w:proofErr w:type="spellEnd"/>
      <w:r w:rsidRPr="00575277">
        <w:rPr>
          <w:rFonts w:cstheme="minorHAnsi"/>
          <w:color w:val="000000"/>
          <w:sz w:val="22"/>
          <w:szCs w:val="22"/>
          <w:shd w:val="clear" w:color="auto" w:fill="FFFFFF"/>
        </w:rPr>
        <w:t xml:space="preserve"> Art Centre.</w:t>
      </w:r>
    </w:p>
    <w:p w14:paraId="503A187C" w14:textId="77777777" w:rsidR="000C4383" w:rsidRPr="00575277" w:rsidRDefault="000C4383" w:rsidP="00D618FB">
      <w:pPr>
        <w:rPr>
          <w:rFonts w:cstheme="minorHAnsi"/>
          <w:b/>
          <w:color w:val="000000" w:themeColor="text1"/>
          <w:sz w:val="22"/>
          <w:szCs w:val="22"/>
        </w:rPr>
      </w:pPr>
    </w:p>
    <w:p w14:paraId="5FCA2443" w14:textId="77777777" w:rsidR="000C4383" w:rsidRPr="001E5656" w:rsidRDefault="000C4383" w:rsidP="00D618FB">
      <w:pPr>
        <w:rPr>
          <w:rFonts w:cstheme="minorHAnsi"/>
          <w:color w:val="000000" w:themeColor="text1"/>
          <w:sz w:val="22"/>
          <w:szCs w:val="22"/>
        </w:rPr>
      </w:pPr>
      <w:proofErr w:type="spellStart"/>
      <w:r w:rsidRPr="00575277">
        <w:rPr>
          <w:rFonts w:cstheme="minorHAnsi"/>
          <w:b/>
          <w:color w:val="000000" w:themeColor="text1"/>
          <w:sz w:val="22"/>
          <w:szCs w:val="22"/>
        </w:rPr>
        <w:t>Franchesca</w:t>
      </w:r>
      <w:proofErr w:type="spellEnd"/>
      <w:r w:rsidRPr="00575277">
        <w:rPr>
          <w:rFonts w:cstheme="minorHAnsi"/>
          <w:b/>
          <w:color w:val="000000" w:themeColor="text1"/>
          <w:sz w:val="22"/>
          <w:szCs w:val="22"/>
        </w:rPr>
        <w:t xml:space="preserve"> </w:t>
      </w:r>
      <w:proofErr w:type="spellStart"/>
      <w:r w:rsidRPr="00575277">
        <w:rPr>
          <w:rFonts w:cstheme="minorHAnsi"/>
          <w:b/>
          <w:color w:val="000000" w:themeColor="text1"/>
          <w:sz w:val="22"/>
          <w:szCs w:val="22"/>
        </w:rPr>
        <w:t>Cubillo</w:t>
      </w:r>
      <w:proofErr w:type="spellEnd"/>
      <w:r w:rsidRPr="00575277">
        <w:rPr>
          <w:rFonts w:cstheme="minorHAnsi"/>
          <w:color w:val="000000" w:themeColor="text1"/>
          <w:sz w:val="22"/>
          <w:szCs w:val="22"/>
        </w:rPr>
        <w:t xml:space="preserve"> </w:t>
      </w:r>
      <w:r w:rsidRPr="000E3B52">
        <w:rPr>
          <w:rFonts w:cstheme="minorHAnsi"/>
          <w:b/>
          <w:sz w:val="22"/>
          <w:szCs w:val="22"/>
        </w:rPr>
        <w:t>(ACT)</w:t>
      </w:r>
      <w:r w:rsidRPr="00575277">
        <w:rPr>
          <w:rFonts w:cstheme="minorHAnsi"/>
          <w:sz w:val="22"/>
          <w:szCs w:val="22"/>
        </w:rPr>
        <w:t xml:space="preserve"> is a </w:t>
      </w:r>
      <w:proofErr w:type="spellStart"/>
      <w:r w:rsidRPr="00575277">
        <w:rPr>
          <w:rFonts w:cstheme="minorHAnsi"/>
          <w:sz w:val="22"/>
          <w:szCs w:val="22"/>
        </w:rPr>
        <w:t>Larrakia</w:t>
      </w:r>
      <w:proofErr w:type="spellEnd"/>
      <w:r w:rsidRPr="00575277">
        <w:rPr>
          <w:rFonts w:cstheme="minorHAnsi"/>
          <w:sz w:val="22"/>
          <w:szCs w:val="22"/>
        </w:rPr>
        <w:t xml:space="preserve">, </w:t>
      </w:r>
      <w:proofErr w:type="spellStart"/>
      <w:r w:rsidRPr="00575277">
        <w:rPr>
          <w:rFonts w:cstheme="minorHAnsi"/>
          <w:sz w:val="22"/>
          <w:szCs w:val="22"/>
        </w:rPr>
        <w:t>Bardi</w:t>
      </w:r>
      <w:proofErr w:type="spellEnd"/>
      <w:r w:rsidRPr="00575277">
        <w:rPr>
          <w:rFonts w:cstheme="minorHAnsi"/>
          <w:sz w:val="22"/>
          <w:szCs w:val="22"/>
        </w:rPr>
        <w:t xml:space="preserve">, </w:t>
      </w:r>
      <w:proofErr w:type="spellStart"/>
      <w:r w:rsidRPr="00575277">
        <w:rPr>
          <w:rFonts w:cstheme="minorHAnsi"/>
          <w:sz w:val="22"/>
          <w:szCs w:val="22"/>
        </w:rPr>
        <w:t>Wardaman</w:t>
      </w:r>
      <w:proofErr w:type="spellEnd"/>
      <w:r w:rsidRPr="00575277">
        <w:rPr>
          <w:rFonts w:cstheme="minorHAnsi"/>
          <w:sz w:val="22"/>
          <w:szCs w:val="22"/>
        </w:rPr>
        <w:t xml:space="preserve"> and </w:t>
      </w:r>
      <w:proofErr w:type="spellStart"/>
      <w:r w:rsidRPr="00575277">
        <w:rPr>
          <w:rFonts w:cstheme="minorHAnsi"/>
          <w:sz w:val="22"/>
          <w:szCs w:val="22"/>
        </w:rPr>
        <w:t>Yanuwa</w:t>
      </w:r>
      <w:proofErr w:type="spellEnd"/>
      <w:r w:rsidRPr="00575277">
        <w:rPr>
          <w:rFonts w:cstheme="minorHAnsi"/>
          <w:sz w:val="22"/>
          <w:szCs w:val="22"/>
        </w:rPr>
        <w:t xml:space="preserve"> woman from the 'Top End' of the Northern Territory. Until recently </w:t>
      </w:r>
      <w:proofErr w:type="spellStart"/>
      <w:r w:rsidRPr="00575277">
        <w:rPr>
          <w:rFonts w:cstheme="minorHAnsi"/>
          <w:sz w:val="22"/>
          <w:szCs w:val="22"/>
        </w:rPr>
        <w:t>Franchesca</w:t>
      </w:r>
      <w:proofErr w:type="spellEnd"/>
      <w:r w:rsidRPr="00575277">
        <w:rPr>
          <w:rFonts w:cstheme="minorHAnsi"/>
          <w:sz w:val="22"/>
          <w:szCs w:val="22"/>
        </w:rPr>
        <w:t xml:space="preserve"> was senior curator of Aboriginal and Torres Strait Islander Art at the National Gallery of Australia </w:t>
      </w:r>
      <w:r>
        <w:rPr>
          <w:rFonts w:cstheme="minorHAnsi"/>
          <w:sz w:val="22"/>
          <w:szCs w:val="22"/>
        </w:rPr>
        <w:t>where she</w:t>
      </w:r>
      <w:r w:rsidRPr="00575277">
        <w:rPr>
          <w:rFonts w:cstheme="minorHAnsi"/>
          <w:sz w:val="22"/>
          <w:szCs w:val="22"/>
        </w:rPr>
        <w:t xml:space="preserve"> is now a Senior Advisor. She was privileged to lead the curatorial team in developing 11 purpose-built Indigenous Australian art galleries, the largest display of Aboriginal and Torres Strait Islander art in the world. In 2006, </w:t>
      </w:r>
      <w:proofErr w:type="spellStart"/>
      <w:r w:rsidRPr="00575277">
        <w:rPr>
          <w:rFonts w:cstheme="minorHAnsi"/>
          <w:sz w:val="22"/>
          <w:szCs w:val="22"/>
        </w:rPr>
        <w:t>Franchesca</w:t>
      </w:r>
      <w:proofErr w:type="spellEnd"/>
      <w:r w:rsidRPr="00575277">
        <w:rPr>
          <w:rFonts w:cstheme="minorHAnsi"/>
          <w:sz w:val="22"/>
          <w:szCs w:val="22"/>
        </w:rPr>
        <w:t xml:space="preserve"> undertook a Churchill Fellowship to investigate international responses to the repatriation of the ancestral remains of Indigenous nations worldwide. For </w:t>
      </w:r>
      <w:r>
        <w:rPr>
          <w:rFonts w:cstheme="minorHAnsi"/>
          <w:sz w:val="22"/>
          <w:szCs w:val="22"/>
        </w:rPr>
        <w:t>a number of years, she was the Senior C</w:t>
      </w:r>
      <w:r w:rsidRPr="00575277">
        <w:rPr>
          <w:rFonts w:cstheme="minorHAnsi"/>
          <w:sz w:val="22"/>
          <w:szCs w:val="22"/>
        </w:rPr>
        <w:t>urator of Aboriginal Art and Material Culture at the Museum and Art Gallery of Northern Territory where she developed the collection, curated several Indigenous art exhibitions and delivery the Telstra National Aboriginal and Torres Islander Art Award. Her professional journey has taken her across the country and she have worked with many Aboriginal communities in the Northern Territory as well as in communities in the western and eastern Kimberley region, the lower Murray River region of South Australia and parts of north Queensland.</w:t>
      </w:r>
      <w:r>
        <w:rPr>
          <w:rFonts w:cstheme="minorHAnsi"/>
          <w:sz w:val="22"/>
          <w:szCs w:val="22"/>
        </w:rPr>
        <w:t xml:space="preserve"> She is a member of the Australia Council for the Arts Aboriginal and Torres Strait Islander Strategy Panel. </w:t>
      </w:r>
    </w:p>
    <w:p w14:paraId="68DE08A9" w14:textId="77777777" w:rsidR="000C4383" w:rsidRPr="008D47A8" w:rsidRDefault="000C4383" w:rsidP="00D618FB">
      <w:pPr>
        <w:rPr>
          <w:rFonts w:cstheme="minorHAnsi"/>
          <w:color w:val="000000" w:themeColor="text1"/>
          <w:sz w:val="22"/>
          <w:szCs w:val="22"/>
        </w:rPr>
      </w:pPr>
    </w:p>
    <w:p w14:paraId="28FF31EF" w14:textId="77777777" w:rsidR="000C4383" w:rsidRPr="008D47A8" w:rsidRDefault="000C4383" w:rsidP="00D618FB">
      <w:pPr>
        <w:pStyle w:val="NormalWeb"/>
        <w:spacing w:before="0" w:beforeAutospacing="0" w:after="0" w:afterAutospacing="0"/>
        <w:rPr>
          <w:rFonts w:asciiTheme="minorHAnsi" w:hAnsiTheme="minorHAnsi" w:cstheme="minorHAnsi"/>
          <w:color w:val="000000" w:themeColor="text1"/>
          <w:sz w:val="22"/>
          <w:szCs w:val="22"/>
        </w:rPr>
      </w:pPr>
      <w:proofErr w:type="spellStart"/>
      <w:r w:rsidRPr="008D47A8">
        <w:rPr>
          <w:rFonts w:asciiTheme="minorHAnsi" w:hAnsiTheme="minorHAnsi" w:cstheme="minorHAnsi"/>
          <w:b/>
          <w:color w:val="000000" w:themeColor="text1"/>
          <w:sz w:val="22"/>
          <w:szCs w:val="22"/>
        </w:rPr>
        <w:t>Nici</w:t>
      </w:r>
      <w:proofErr w:type="spellEnd"/>
      <w:r w:rsidRPr="008D47A8">
        <w:rPr>
          <w:rFonts w:asciiTheme="minorHAnsi" w:hAnsiTheme="minorHAnsi" w:cstheme="minorHAnsi"/>
          <w:b/>
          <w:color w:val="000000" w:themeColor="text1"/>
          <w:sz w:val="22"/>
          <w:szCs w:val="22"/>
        </w:rPr>
        <w:t xml:space="preserve"> </w:t>
      </w:r>
      <w:proofErr w:type="spellStart"/>
      <w:r w:rsidRPr="008D47A8">
        <w:rPr>
          <w:rFonts w:asciiTheme="minorHAnsi" w:hAnsiTheme="minorHAnsi" w:cstheme="minorHAnsi"/>
          <w:b/>
          <w:color w:val="000000" w:themeColor="text1"/>
          <w:sz w:val="22"/>
          <w:szCs w:val="22"/>
        </w:rPr>
        <w:t>Cumpston</w:t>
      </w:r>
      <w:proofErr w:type="spellEnd"/>
      <w:r w:rsidRPr="008D47A8">
        <w:rPr>
          <w:rFonts w:asciiTheme="minorHAnsi" w:hAnsiTheme="minorHAnsi" w:cstheme="minorHAnsi"/>
          <w:color w:val="000000" w:themeColor="text1"/>
          <w:sz w:val="22"/>
          <w:szCs w:val="22"/>
        </w:rPr>
        <w:t xml:space="preserve"> </w:t>
      </w:r>
      <w:r w:rsidRPr="008D47A8">
        <w:rPr>
          <w:rFonts w:asciiTheme="minorHAnsi" w:hAnsiTheme="minorHAnsi" w:cstheme="minorHAnsi"/>
          <w:b/>
          <w:color w:val="000000" w:themeColor="text1"/>
          <w:sz w:val="22"/>
          <w:szCs w:val="22"/>
        </w:rPr>
        <w:t xml:space="preserve">(SA) </w:t>
      </w:r>
      <w:r w:rsidRPr="008D47A8">
        <w:rPr>
          <w:rFonts w:asciiTheme="minorHAnsi" w:hAnsiTheme="minorHAnsi" w:cstheme="minorHAnsi"/>
          <w:color w:val="000000" w:themeColor="text1"/>
          <w:sz w:val="22"/>
          <w:szCs w:val="22"/>
        </w:rPr>
        <w:t xml:space="preserve">is an artist, a curator, a writer and an educator who is of Afghan, English, Irish and </w:t>
      </w:r>
      <w:proofErr w:type="spellStart"/>
      <w:r w:rsidRPr="008D47A8">
        <w:rPr>
          <w:rFonts w:asciiTheme="minorHAnsi" w:hAnsiTheme="minorHAnsi" w:cstheme="minorHAnsi"/>
          <w:color w:val="000000" w:themeColor="text1"/>
          <w:sz w:val="22"/>
          <w:szCs w:val="22"/>
        </w:rPr>
        <w:t>Barkindji</w:t>
      </w:r>
      <w:proofErr w:type="spellEnd"/>
      <w:r w:rsidRPr="008D47A8">
        <w:rPr>
          <w:rFonts w:asciiTheme="minorHAnsi" w:hAnsiTheme="minorHAnsi" w:cstheme="minorHAnsi"/>
          <w:color w:val="000000" w:themeColor="text1"/>
          <w:sz w:val="22"/>
          <w:szCs w:val="22"/>
        </w:rPr>
        <w:t xml:space="preserve"> Aboriginal heritage, a descendant of the Darling River people of north western, New South Wales, Australia. She is currently employed by the Art Gallery of South Australia as Curator of Aboriginal and Torres Strait Islander Art and has recently been appointed as ongoing Artistic Director of the prestigious </w:t>
      </w:r>
      <w:r w:rsidRPr="000C4383">
        <w:rPr>
          <w:rFonts w:asciiTheme="minorHAnsi" w:hAnsiTheme="minorHAnsi" w:cstheme="minorHAnsi"/>
          <w:i/>
          <w:color w:val="000000" w:themeColor="text1"/>
          <w:sz w:val="22"/>
          <w:szCs w:val="22"/>
        </w:rPr>
        <w:t>TARNANTHI |Festival of Aboriginal and Torres Strait Islander Visual Art</w:t>
      </w:r>
      <w:r w:rsidRPr="008D47A8">
        <w:rPr>
          <w:rFonts w:asciiTheme="minorHAnsi" w:hAnsiTheme="minorHAnsi" w:cstheme="minorHAnsi"/>
          <w:color w:val="000000" w:themeColor="text1"/>
          <w:sz w:val="22"/>
          <w:szCs w:val="22"/>
        </w:rPr>
        <w:t xml:space="preserve"> from 2017 – 2021. She has been exhibiting her own works of art since 1998 and is represented in most major Australian public institutions as well as many prestigious private collections. </w:t>
      </w:r>
    </w:p>
    <w:p w14:paraId="612B5EEF" w14:textId="77777777" w:rsidR="000C4383" w:rsidRDefault="000C4383" w:rsidP="00D618FB">
      <w:pPr>
        <w:pStyle w:val="font8"/>
        <w:spacing w:before="0" w:beforeAutospacing="0" w:after="0" w:afterAutospacing="0"/>
        <w:textAlignment w:val="baseline"/>
        <w:rPr>
          <w:rFonts w:asciiTheme="minorHAnsi" w:hAnsiTheme="minorHAnsi" w:cstheme="minorHAnsi"/>
          <w:b/>
          <w:sz w:val="22"/>
          <w:szCs w:val="22"/>
          <w:highlight w:val="yellow"/>
        </w:rPr>
      </w:pPr>
    </w:p>
    <w:p w14:paraId="52F0598F" w14:textId="77777777" w:rsidR="00D618FB" w:rsidRDefault="000C4383" w:rsidP="00D618FB">
      <w:pPr>
        <w:autoSpaceDE w:val="0"/>
        <w:autoSpaceDN w:val="0"/>
        <w:rPr>
          <w:sz w:val="22"/>
          <w:szCs w:val="22"/>
          <w:lang w:eastAsia="en-AU"/>
        </w:rPr>
      </w:pPr>
      <w:r w:rsidRPr="001E23C2">
        <w:rPr>
          <w:rFonts w:cstheme="minorHAnsi"/>
          <w:b/>
          <w:sz w:val="22"/>
          <w:szCs w:val="22"/>
        </w:rPr>
        <w:t xml:space="preserve">Nicole </w:t>
      </w:r>
      <w:proofErr w:type="spellStart"/>
      <w:r w:rsidRPr="001E23C2">
        <w:rPr>
          <w:rFonts w:cstheme="minorHAnsi"/>
          <w:b/>
          <w:sz w:val="22"/>
          <w:szCs w:val="22"/>
        </w:rPr>
        <w:t>Foreshew</w:t>
      </w:r>
      <w:proofErr w:type="spellEnd"/>
      <w:r w:rsidRPr="001E23C2">
        <w:rPr>
          <w:rFonts w:cstheme="minorHAnsi"/>
          <w:b/>
          <w:sz w:val="22"/>
          <w:szCs w:val="22"/>
        </w:rPr>
        <w:t xml:space="preserve"> (NSW)</w:t>
      </w:r>
      <w:r w:rsidRPr="001E23C2">
        <w:rPr>
          <w:rFonts w:cstheme="minorHAnsi"/>
          <w:sz w:val="22"/>
          <w:szCs w:val="22"/>
        </w:rPr>
        <w:t xml:space="preserve"> </w:t>
      </w:r>
      <w:r w:rsidRPr="001E23C2">
        <w:rPr>
          <w:sz w:val="22"/>
          <w:szCs w:val="22"/>
          <w:lang w:eastAsia="en-AU"/>
        </w:rPr>
        <w:t>is a Sydney-based Aboriginal artist, writer and curator and a</w:t>
      </w:r>
      <w:r w:rsidRPr="001E23C2">
        <w:rPr>
          <w:rFonts w:eastAsiaTheme="minorHAnsi"/>
          <w:sz w:val="22"/>
          <w:szCs w:val="22"/>
          <w:lang w:val="en-AU" w:eastAsia="en-AU"/>
        </w:rPr>
        <w:t xml:space="preserve"> </w:t>
      </w:r>
      <w:r w:rsidRPr="001E23C2">
        <w:rPr>
          <w:sz w:val="22"/>
          <w:szCs w:val="22"/>
          <w:lang w:eastAsia="en-AU"/>
        </w:rPr>
        <w:t>member of the Wiradjuri nation, Ce</w:t>
      </w:r>
      <w:r>
        <w:rPr>
          <w:sz w:val="22"/>
          <w:szCs w:val="22"/>
          <w:lang w:eastAsia="en-AU"/>
        </w:rPr>
        <w:t>ntral West NSW, Australia, working</w:t>
      </w:r>
      <w:r w:rsidRPr="001E23C2">
        <w:rPr>
          <w:sz w:val="22"/>
          <w:szCs w:val="22"/>
          <w:lang w:eastAsia="en-AU"/>
        </w:rPr>
        <w:t xml:space="preserve"> across a range of mediums,</w:t>
      </w:r>
      <w:r w:rsidRPr="001E23C2">
        <w:rPr>
          <w:rFonts w:eastAsiaTheme="minorHAnsi"/>
          <w:sz w:val="22"/>
          <w:szCs w:val="22"/>
          <w:lang w:val="en-AU" w:eastAsia="en-AU"/>
        </w:rPr>
        <w:t xml:space="preserve"> </w:t>
      </w:r>
      <w:r w:rsidRPr="001E23C2">
        <w:rPr>
          <w:sz w:val="22"/>
          <w:szCs w:val="22"/>
          <w:lang w:eastAsia="en-AU"/>
        </w:rPr>
        <w:t xml:space="preserve">from </w:t>
      </w:r>
      <w:proofErr w:type="spellStart"/>
      <w:r w:rsidRPr="001E23C2">
        <w:rPr>
          <w:sz w:val="22"/>
          <w:szCs w:val="22"/>
          <w:lang w:eastAsia="en-AU"/>
        </w:rPr>
        <w:t>photomedia</w:t>
      </w:r>
      <w:proofErr w:type="spellEnd"/>
      <w:r w:rsidRPr="001E23C2">
        <w:rPr>
          <w:sz w:val="22"/>
          <w:szCs w:val="22"/>
          <w:lang w:eastAsia="en-AU"/>
        </w:rPr>
        <w:t xml:space="preserve"> to sculpture, film and video. In 2015, Nicole was Curatorial Fellow at the</w:t>
      </w:r>
      <w:r w:rsidRPr="001E23C2">
        <w:rPr>
          <w:rFonts w:eastAsiaTheme="minorHAnsi"/>
          <w:sz w:val="22"/>
          <w:szCs w:val="22"/>
          <w:lang w:val="en-AU" w:eastAsia="en-AU"/>
        </w:rPr>
        <w:t xml:space="preserve"> </w:t>
      </w:r>
      <w:r w:rsidRPr="001E23C2">
        <w:rPr>
          <w:sz w:val="22"/>
          <w:szCs w:val="22"/>
          <w:lang w:eastAsia="en-AU"/>
        </w:rPr>
        <w:t>Museum of Contemporary Art, Sydney and Primavera Curator, MCA’s annual exhibition of young</w:t>
      </w:r>
      <w:r w:rsidRPr="001E23C2">
        <w:rPr>
          <w:rFonts w:eastAsiaTheme="minorHAnsi"/>
          <w:sz w:val="22"/>
          <w:szCs w:val="22"/>
          <w:lang w:val="en-AU" w:eastAsia="en-AU"/>
        </w:rPr>
        <w:t xml:space="preserve"> </w:t>
      </w:r>
      <w:r w:rsidRPr="001E23C2">
        <w:rPr>
          <w:sz w:val="22"/>
          <w:szCs w:val="22"/>
          <w:lang w:eastAsia="en-AU"/>
        </w:rPr>
        <w:t>Australian artists aged 35 and under. In 2014, Nicole was the NSW Abori</w:t>
      </w:r>
      <w:r w:rsidR="00F5733E">
        <w:rPr>
          <w:sz w:val="22"/>
          <w:szCs w:val="22"/>
          <w:lang w:eastAsia="en-AU"/>
        </w:rPr>
        <w:t xml:space="preserve">ginal Art Fellowship Recipient </w:t>
      </w:r>
      <w:r w:rsidRPr="001E23C2">
        <w:rPr>
          <w:sz w:val="22"/>
          <w:szCs w:val="22"/>
          <w:lang w:eastAsia="en-AU"/>
        </w:rPr>
        <w:t>administered by Arts NSW</w:t>
      </w:r>
      <w:r w:rsidRPr="001E23C2">
        <w:rPr>
          <w:rFonts w:eastAsiaTheme="minorHAnsi"/>
          <w:sz w:val="22"/>
          <w:szCs w:val="22"/>
          <w:lang w:val="en-AU" w:eastAsia="en-AU"/>
        </w:rPr>
        <w:t xml:space="preserve"> </w:t>
      </w:r>
      <w:r w:rsidRPr="001E23C2">
        <w:rPr>
          <w:sz w:val="22"/>
          <w:szCs w:val="22"/>
          <w:lang w:eastAsia="en-AU"/>
        </w:rPr>
        <w:t>and the winner of the prestigious</w:t>
      </w:r>
      <w:r w:rsidRPr="001E23C2">
        <w:rPr>
          <w:rFonts w:eastAsiaTheme="minorHAnsi"/>
          <w:sz w:val="22"/>
          <w:szCs w:val="22"/>
          <w:lang w:val="en-AU" w:eastAsia="en-AU"/>
        </w:rPr>
        <w:t xml:space="preserve"> </w:t>
      </w:r>
      <w:r w:rsidRPr="001E23C2">
        <w:rPr>
          <w:sz w:val="22"/>
          <w:szCs w:val="22"/>
          <w:lang w:eastAsia="en-AU"/>
        </w:rPr>
        <w:t>NSW Aboriginal Parliamentary Prize.</w:t>
      </w:r>
      <w:r w:rsidRPr="001E23C2">
        <w:rPr>
          <w:rFonts w:eastAsiaTheme="minorHAnsi"/>
          <w:sz w:val="22"/>
          <w:szCs w:val="22"/>
          <w:lang w:val="en-AU" w:eastAsia="en-AU"/>
        </w:rPr>
        <w:t xml:space="preserve"> </w:t>
      </w:r>
      <w:r w:rsidRPr="001E23C2">
        <w:rPr>
          <w:sz w:val="22"/>
          <w:szCs w:val="22"/>
          <w:lang w:eastAsia="en-AU"/>
        </w:rPr>
        <w:t>Nicole has completed an international artist residency at the Parramatta Artist Studios residency</w:t>
      </w:r>
      <w:r w:rsidRPr="001E23C2">
        <w:rPr>
          <w:rFonts w:eastAsiaTheme="minorHAnsi"/>
          <w:sz w:val="22"/>
          <w:szCs w:val="22"/>
          <w:lang w:val="en-AU" w:eastAsia="en-AU"/>
        </w:rPr>
        <w:t xml:space="preserve"> </w:t>
      </w:r>
      <w:r w:rsidRPr="001E23C2">
        <w:rPr>
          <w:sz w:val="22"/>
          <w:szCs w:val="22"/>
          <w:lang w:eastAsia="en-AU"/>
        </w:rPr>
        <w:t xml:space="preserve">program in Montreal, Canada at the Darling </w:t>
      </w:r>
      <w:proofErr w:type="spellStart"/>
      <w:r w:rsidRPr="001E23C2">
        <w:rPr>
          <w:sz w:val="22"/>
          <w:szCs w:val="22"/>
          <w:lang w:eastAsia="en-AU"/>
        </w:rPr>
        <w:t>Fonderie</w:t>
      </w:r>
      <w:proofErr w:type="spellEnd"/>
      <w:r w:rsidRPr="001E23C2">
        <w:rPr>
          <w:sz w:val="22"/>
          <w:szCs w:val="22"/>
          <w:lang w:eastAsia="en-AU"/>
        </w:rPr>
        <w:t xml:space="preserve"> studios in partnership with the Canadian</w:t>
      </w:r>
      <w:r w:rsidRPr="001E23C2">
        <w:rPr>
          <w:rFonts w:eastAsiaTheme="minorHAnsi"/>
          <w:sz w:val="22"/>
          <w:szCs w:val="22"/>
          <w:lang w:val="en-AU" w:eastAsia="en-AU"/>
        </w:rPr>
        <w:t xml:space="preserve"> </w:t>
      </w:r>
      <w:r w:rsidRPr="001E23C2">
        <w:rPr>
          <w:sz w:val="22"/>
          <w:szCs w:val="22"/>
          <w:lang w:eastAsia="en-AU"/>
        </w:rPr>
        <w:t>Council for the Arts, 2012 and was awarded NSW Parliamentary Prize College of Fine Arts</w:t>
      </w:r>
      <w:r w:rsidRPr="001E23C2">
        <w:rPr>
          <w:rFonts w:eastAsiaTheme="minorHAnsi"/>
          <w:sz w:val="22"/>
          <w:szCs w:val="22"/>
          <w:lang w:val="en-AU" w:eastAsia="en-AU"/>
        </w:rPr>
        <w:t xml:space="preserve"> </w:t>
      </w:r>
      <w:r w:rsidRPr="001E23C2">
        <w:rPr>
          <w:sz w:val="22"/>
          <w:szCs w:val="22"/>
          <w:lang w:eastAsia="en-AU"/>
        </w:rPr>
        <w:t>Professional Development Award in 2012.</w:t>
      </w:r>
      <w:r w:rsidRPr="001E23C2">
        <w:rPr>
          <w:rFonts w:eastAsiaTheme="minorHAnsi"/>
          <w:sz w:val="22"/>
          <w:szCs w:val="22"/>
          <w:lang w:val="en-AU" w:eastAsia="en-AU"/>
        </w:rPr>
        <w:t xml:space="preserve"> </w:t>
      </w:r>
      <w:r w:rsidRPr="001E23C2">
        <w:rPr>
          <w:sz w:val="22"/>
          <w:szCs w:val="22"/>
          <w:lang w:eastAsia="en-AU"/>
        </w:rPr>
        <w:t>Nicole has taken part in several notable group shows across Australia and internationally,</w:t>
      </w:r>
      <w:r w:rsidRPr="001E23C2">
        <w:rPr>
          <w:rFonts w:eastAsiaTheme="minorHAnsi"/>
          <w:sz w:val="22"/>
          <w:szCs w:val="22"/>
          <w:lang w:val="en-AU" w:eastAsia="en-AU"/>
        </w:rPr>
        <w:t xml:space="preserve"> </w:t>
      </w:r>
      <w:r w:rsidRPr="001E23C2">
        <w:rPr>
          <w:sz w:val="22"/>
          <w:szCs w:val="22"/>
          <w:lang w:eastAsia="en-AU"/>
        </w:rPr>
        <w:t xml:space="preserve">most notably in </w:t>
      </w:r>
      <w:proofErr w:type="spellStart"/>
      <w:r w:rsidRPr="000E3B52">
        <w:rPr>
          <w:i/>
          <w:sz w:val="22"/>
          <w:szCs w:val="22"/>
          <w:lang w:eastAsia="en-AU"/>
        </w:rPr>
        <w:t>Maamungun</w:t>
      </w:r>
      <w:proofErr w:type="spellEnd"/>
      <w:r w:rsidRPr="000E3B52">
        <w:rPr>
          <w:i/>
          <w:sz w:val="22"/>
          <w:szCs w:val="22"/>
          <w:lang w:eastAsia="en-AU"/>
        </w:rPr>
        <w:t xml:space="preserve"> Compatriots</w:t>
      </w:r>
      <w:r w:rsidRPr="001E23C2">
        <w:rPr>
          <w:sz w:val="22"/>
          <w:szCs w:val="22"/>
          <w:lang w:eastAsia="en-AU"/>
        </w:rPr>
        <w:t xml:space="preserve">, a group exhibition with works by Michael Riley at </w:t>
      </w:r>
      <w:proofErr w:type="spellStart"/>
      <w:r w:rsidRPr="001E23C2">
        <w:rPr>
          <w:sz w:val="22"/>
          <w:szCs w:val="22"/>
          <w:lang w:eastAsia="en-AU"/>
        </w:rPr>
        <w:t>Lalit</w:t>
      </w:r>
      <w:proofErr w:type="spellEnd"/>
      <w:r w:rsidRPr="001E23C2">
        <w:rPr>
          <w:rFonts w:eastAsiaTheme="minorHAnsi"/>
          <w:sz w:val="22"/>
          <w:szCs w:val="22"/>
          <w:lang w:val="en-AU" w:eastAsia="en-AU"/>
        </w:rPr>
        <w:t xml:space="preserve"> </w:t>
      </w:r>
      <w:r w:rsidRPr="001E23C2">
        <w:rPr>
          <w:sz w:val="22"/>
          <w:szCs w:val="22"/>
          <w:lang w:eastAsia="en-AU"/>
        </w:rPr>
        <w:t xml:space="preserve">Kala </w:t>
      </w:r>
      <w:proofErr w:type="spellStart"/>
      <w:r w:rsidRPr="001E23C2">
        <w:rPr>
          <w:sz w:val="22"/>
          <w:szCs w:val="22"/>
          <w:lang w:eastAsia="en-AU"/>
        </w:rPr>
        <w:t>Akademi</w:t>
      </w:r>
      <w:proofErr w:type="spellEnd"/>
      <w:r w:rsidRPr="001E23C2">
        <w:rPr>
          <w:sz w:val="22"/>
          <w:szCs w:val="22"/>
          <w:lang w:eastAsia="en-AU"/>
        </w:rPr>
        <w:t xml:space="preserve">; Australia’s Oz Fest Festival in India in 2012; </w:t>
      </w:r>
      <w:proofErr w:type="spellStart"/>
      <w:r w:rsidRPr="000E3B52">
        <w:rPr>
          <w:i/>
          <w:sz w:val="22"/>
          <w:szCs w:val="22"/>
          <w:lang w:eastAsia="en-AU"/>
        </w:rPr>
        <w:t>Shadowlife</w:t>
      </w:r>
      <w:proofErr w:type="spellEnd"/>
      <w:r w:rsidRPr="001E23C2">
        <w:rPr>
          <w:sz w:val="22"/>
          <w:szCs w:val="22"/>
          <w:lang w:eastAsia="en-AU"/>
        </w:rPr>
        <w:t xml:space="preserve"> at Bendigo Art</w:t>
      </w:r>
      <w:r w:rsidRPr="001E23C2">
        <w:rPr>
          <w:rFonts w:eastAsiaTheme="minorHAnsi"/>
          <w:sz w:val="22"/>
          <w:szCs w:val="22"/>
          <w:lang w:val="en-AU" w:eastAsia="en-AU"/>
        </w:rPr>
        <w:t xml:space="preserve"> </w:t>
      </w:r>
      <w:r w:rsidRPr="001E23C2">
        <w:rPr>
          <w:sz w:val="22"/>
          <w:szCs w:val="22"/>
          <w:lang w:eastAsia="en-AU"/>
        </w:rPr>
        <w:t xml:space="preserve">Gallery, curated by </w:t>
      </w:r>
    </w:p>
    <w:p w14:paraId="079060A8" w14:textId="77777777" w:rsidR="00D618FB" w:rsidRDefault="00D618FB" w:rsidP="00D618FB">
      <w:pPr>
        <w:autoSpaceDE w:val="0"/>
        <w:autoSpaceDN w:val="0"/>
        <w:rPr>
          <w:sz w:val="22"/>
          <w:szCs w:val="22"/>
          <w:lang w:eastAsia="en-AU"/>
        </w:rPr>
      </w:pPr>
    </w:p>
    <w:p w14:paraId="48D8D064" w14:textId="731B49C4" w:rsidR="00D618FB" w:rsidRPr="00D618FB" w:rsidRDefault="00D618FB" w:rsidP="00D618FB">
      <w:pPr>
        <w:autoSpaceDE w:val="0"/>
        <w:autoSpaceDN w:val="0"/>
        <w:jc w:val="right"/>
        <w:rPr>
          <w:sz w:val="18"/>
          <w:szCs w:val="18"/>
          <w:lang w:eastAsia="en-AU"/>
        </w:rPr>
      </w:pPr>
      <w:r w:rsidRPr="00D618FB">
        <w:rPr>
          <w:sz w:val="18"/>
          <w:szCs w:val="18"/>
          <w:lang w:eastAsia="en-AU"/>
        </w:rPr>
        <w:t>…/4</w:t>
      </w:r>
    </w:p>
    <w:p w14:paraId="40BF717B" w14:textId="77777777" w:rsidR="00D618FB" w:rsidRDefault="00D618FB" w:rsidP="00D618FB">
      <w:pPr>
        <w:autoSpaceDE w:val="0"/>
        <w:autoSpaceDN w:val="0"/>
        <w:rPr>
          <w:sz w:val="22"/>
          <w:szCs w:val="22"/>
          <w:lang w:eastAsia="en-AU"/>
        </w:rPr>
      </w:pPr>
    </w:p>
    <w:p w14:paraId="0B715DC5" w14:textId="77777777" w:rsidR="00D618FB" w:rsidRDefault="00D618FB" w:rsidP="00D618FB">
      <w:pPr>
        <w:autoSpaceDE w:val="0"/>
        <w:autoSpaceDN w:val="0"/>
        <w:rPr>
          <w:sz w:val="22"/>
          <w:szCs w:val="22"/>
          <w:lang w:eastAsia="en-AU"/>
        </w:rPr>
      </w:pPr>
    </w:p>
    <w:p w14:paraId="1726F921" w14:textId="77777777" w:rsidR="00D618FB" w:rsidRDefault="00D618FB" w:rsidP="00D618FB">
      <w:pPr>
        <w:autoSpaceDE w:val="0"/>
        <w:autoSpaceDN w:val="0"/>
        <w:rPr>
          <w:sz w:val="22"/>
          <w:szCs w:val="22"/>
          <w:lang w:eastAsia="en-AU"/>
        </w:rPr>
      </w:pPr>
    </w:p>
    <w:p w14:paraId="2DFE3B68" w14:textId="77777777" w:rsidR="00D618FB" w:rsidRDefault="00D618FB" w:rsidP="00D618FB">
      <w:pPr>
        <w:autoSpaceDE w:val="0"/>
        <w:autoSpaceDN w:val="0"/>
        <w:rPr>
          <w:sz w:val="22"/>
          <w:szCs w:val="22"/>
          <w:lang w:eastAsia="en-AU"/>
        </w:rPr>
      </w:pPr>
    </w:p>
    <w:p w14:paraId="57E5F11B" w14:textId="69A8B0B8" w:rsidR="000C4383" w:rsidRPr="001E23C2" w:rsidRDefault="000C4383" w:rsidP="00D618FB">
      <w:pPr>
        <w:autoSpaceDE w:val="0"/>
        <w:autoSpaceDN w:val="0"/>
        <w:rPr>
          <w:rFonts w:eastAsiaTheme="minorHAnsi"/>
          <w:sz w:val="22"/>
          <w:szCs w:val="22"/>
          <w:lang w:val="en-AU" w:eastAsia="en-AU"/>
        </w:rPr>
      </w:pPr>
      <w:r w:rsidRPr="001E23C2">
        <w:rPr>
          <w:sz w:val="22"/>
          <w:szCs w:val="22"/>
          <w:lang w:eastAsia="en-AU"/>
        </w:rPr>
        <w:t xml:space="preserve">Natalie King and </w:t>
      </w:r>
      <w:proofErr w:type="spellStart"/>
      <w:r w:rsidRPr="001E23C2">
        <w:rPr>
          <w:sz w:val="22"/>
          <w:szCs w:val="22"/>
          <w:lang w:eastAsia="en-AU"/>
        </w:rPr>
        <w:t>Djon</w:t>
      </w:r>
      <w:proofErr w:type="spellEnd"/>
      <w:r w:rsidRPr="001E23C2">
        <w:rPr>
          <w:sz w:val="22"/>
          <w:szCs w:val="22"/>
          <w:lang w:eastAsia="en-AU"/>
        </w:rPr>
        <w:t xml:space="preserve"> </w:t>
      </w:r>
      <w:proofErr w:type="spellStart"/>
      <w:r w:rsidRPr="001E23C2">
        <w:rPr>
          <w:sz w:val="22"/>
          <w:szCs w:val="22"/>
          <w:lang w:eastAsia="en-AU"/>
        </w:rPr>
        <w:t>Mundine</w:t>
      </w:r>
      <w:proofErr w:type="spellEnd"/>
      <w:r w:rsidRPr="001E23C2">
        <w:rPr>
          <w:sz w:val="22"/>
          <w:szCs w:val="22"/>
          <w:lang w:eastAsia="en-AU"/>
        </w:rPr>
        <w:t xml:space="preserve"> in 2013; a major public artwork commission</w:t>
      </w:r>
      <w:r w:rsidRPr="001E23C2">
        <w:rPr>
          <w:rFonts w:eastAsiaTheme="minorHAnsi"/>
          <w:sz w:val="22"/>
          <w:szCs w:val="22"/>
          <w:lang w:val="en-AU" w:eastAsia="en-AU"/>
        </w:rPr>
        <w:t xml:space="preserve"> </w:t>
      </w:r>
      <w:r w:rsidRPr="000E3B52">
        <w:rPr>
          <w:i/>
          <w:sz w:val="22"/>
          <w:szCs w:val="22"/>
          <w:lang w:eastAsia="en-AU"/>
        </w:rPr>
        <w:t>Born in Darkness Before Dawn; 2013 for Place Projections; Eora Journey</w:t>
      </w:r>
      <w:r w:rsidRPr="001E23C2">
        <w:rPr>
          <w:sz w:val="22"/>
          <w:szCs w:val="22"/>
          <w:lang w:eastAsia="en-AU"/>
        </w:rPr>
        <w:t>, a City of Sydney arts</w:t>
      </w:r>
      <w:r w:rsidRPr="001E23C2">
        <w:rPr>
          <w:rFonts w:eastAsiaTheme="minorHAnsi"/>
          <w:sz w:val="22"/>
          <w:szCs w:val="22"/>
          <w:lang w:val="en-AU" w:eastAsia="en-AU"/>
        </w:rPr>
        <w:t xml:space="preserve"> </w:t>
      </w:r>
      <w:r w:rsidRPr="001E23C2">
        <w:rPr>
          <w:sz w:val="22"/>
          <w:szCs w:val="22"/>
          <w:lang w:eastAsia="en-AU"/>
        </w:rPr>
        <w:t xml:space="preserve">initiative, curated by </w:t>
      </w:r>
      <w:proofErr w:type="spellStart"/>
      <w:r w:rsidRPr="001E23C2">
        <w:rPr>
          <w:sz w:val="22"/>
          <w:szCs w:val="22"/>
          <w:lang w:eastAsia="en-AU"/>
        </w:rPr>
        <w:t>Hetti</w:t>
      </w:r>
      <w:proofErr w:type="spellEnd"/>
      <w:r w:rsidRPr="001E23C2">
        <w:rPr>
          <w:sz w:val="22"/>
          <w:szCs w:val="22"/>
          <w:lang w:eastAsia="en-AU"/>
        </w:rPr>
        <w:t xml:space="preserve"> Perkins; </w:t>
      </w:r>
      <w:r w:rsidRPr="000E3B52">
        <w:rPr>
          <w:i/>
          <w:sz w:val="22"/>
          <w:szCs w:val="22"/>
          <w:lang w:eastAsia="en-AU"/>
        </w:rPr>
        <w:t>Hereby Make Protest</w:t>
      </w:r>
      <w:r w:rsidRPr="001E23C2">
        <w:rPr>
          <w:sz w:val="22"/>
          <w:szCs w:val="22"/>
          <w:lang w:eastAsia="en-AU"/>
        </w:rPr>
        <w:t xml:space="preserve"> at </w:t>
      </w:r>
      <w:proofErr w:type="spellStart"/>
      <w:r w:rsidRPr="001E23C2">
        <w:rPr>
          <w:sz w:val="22"/>
          <w:szCs w:val="22"/>
          <w:lang w:eastAsia="en-AU"/>
        </w:rPr>
        <w:t>Carriageworks</w:t>
      </w:r>
      <w:proofErr w:type="spellEnd"/>
      <w:r w:rsidRPr="001E23C2">
        <w:rPr>
          <w:sz w:val="22"/>
          <w:szCs w:val="22"/>
          <w:lang w:eastAsia="en-AU"/>
        </w:rPr>
        <w:t xml:space="preserve">, 2014: </w:t>
      </w:r>
      <w:r w:rsidRPr="000E3B52">
        <w:rPr>
          <w:i/>
          <w:sz w:val="22"/>
          <w:szCs w:val="22"/>
          <w:lang w:eastAsia="en-AU"/>
        </w:rPr>
        <w:t>Wiradjuri</w:t>
      </w:r>
      <w:r w:rsidRPr="000E3B52">
        <w:rPr>
          <w:rFonts w:eastAsiaTheme="minorHAnsi"/>
          <w:i/>
          <w:sz w:val="22"/>
          <w:szCs w:val="22"/>
          <w:lang w:val="en-AU" w:eastAsia="en-AU"/>
        </w:rPr>
        <w:t xml:space="preserve"> </w:t>
      </w:r>
      <w:proofErr w:type="spellStart"/>
      <w:r w:rsidRPr="000E3B52">
        <w:rPr>
          <w:i/>
          <w:sz w:val="22"/>
          <w:szCs w:val="22"/>
          <w:lang w:eastAsia="en-AU"/>
        </w:rPr>
        <w:t>Ngurambanggu</w:t>
      </w:r>
      <w:proofErr w:type="spellEnd"/>
      <w:r w:rsidRPr="001E23C2">
        <w:rPr>
          <w:sz w:val="22"/>
          <w:szCs w:val="22"/>
          <w:lang w:eastAsia="en-AU"/>
        </w:rPr>
        <w:t xml:space="preserve"> at the newly opened Murray Art Museum Albury, 2015; and </w:t>
      </w:r>
      <w:r w:rsidRPr="000E3B52">
        <w:rPr>
          <w:i/>
          <w:sz w:val="22"/>
          <w:szCs w:val="22"/>
          <w:lang w:eastAsia="en-AU"/>
        </w:rPr>
        <w:t>Shimmer</w:t>
      </w:r>
      <w:r w:rsidRPr="001E23C2">
        <w:rPr>
          <w:sz w:val="22"/>
          <w:szCs w:val="22"/>
          <w:lang w:eastAsia="en-AU"/>
        </w:rPr>
        <w:t xml:space="preserve"> at the</w:t>
      </w:r>
      <w:r w:rsidRPr="001E23C2">
        <w:rPr>
          <w:rFonts w:eastAsiaTheme="minorHAnsi"/>
          <w:sz w:val="22"/>
          <w:szCs w:val="22"/>
          <w:lang w:val="en-AU" w:eastAsia="en-AU"/>
        </w:rPr>
        <w:t xml:space="preserve"> </w:t>
      </w:r>
      <w:proofErr w:type="spellStart"/>
      <w:r w:rsidR="00F5733E">
        <w:rPr>
          <w:sz w:val="22"/>
          <w:szCs w:val="22"/>
          <w:lang w:eastAsia="en-AU"/>
        </w:rPr>
        <w:t>JamFactory</w:t>
      </w:r>
      <w:proofErr w:type="spellEnd"/>
      <w:r w:rsidR="00F5733E">
        <w:rPr>
          <w:sz w:val="22"/>
          <w:szCs w:val="22"/>
          <w:lang w:eastAsia="en-AU"/>
        </w:rPr>
        <w:t xml:space="preserve">, part of </w:t>
      </w:r>
      <w:proofErr w:type="spellStart"/>
      <w:r w:rsidR="00F5733E">
        <w:rPr>
          <w:sz w:val="22"/>
          <w:szCs w:val="22"/>
          <w:lang w:eastAsia="en-AU"/>
        </w:rPr>
        <w:t>Tarnanthi</w:t>
      </w:r>
      <w:proofErr w:type="spellEnd"/>
      <w:r w:rsidR="00F5733E">
        <w:rPr>
          <w:sz w:val="22"/>
          <w:szCs w:val="22"/>
          <w:lang w:eastAsia="en-AU"/>
        </w:rPr>
        <w:t xml:space="preserve"> – </w:t>
      </w:r>
      <w:r w:rsidRPr="001E23C2">
        <w:rPr>
          <w:sz w:val="22"/>
          <w:szCs w:val="22"/>
          <w:lang w:eastAsia="en-AU"/>
        </w:rPr>
        <w:t>the inaugural Festival of Contemporary Aboriginal and Torres</w:t>
      </w:r>
      <w:r w:rsidRPr="001E23C2">
        <w:rPr>
          <w:rFonts w:eastAsiaTheme="minorHAnsi"/>
          <w:sz w:val="22"/>
          <w:szCs w:val="22"/>
          <w:lang w:val="en-AU" w:eastAsia="en-AU"/>
        </w:rPr>
        <w:t xml:space="preserve"> </w:t>
      </w:r>
      <w:r w:rsidRPr="001E23C2">
        <w:rPr>
          <w:sz w:val="22"/>
          <w:szCs w:val="22"/>
          <w:lang w:eastAsia="en-AU"/>
        </w:rPr>
        <w:t>Strait Islander Art, South Australia 2015.</w:t>
      </w:r>
    </w:p>
    <w:p w14:paraId="6159D577" w14:textId="77777777" w:rsidR="00F5733E" w:rsidRDefault="00F5733E" w:rsidP="00D618FB">
      <w:pPr>
        <w:rPr>
          <w:rFonts w:eastAsia="Times New Roman" w:cstheme="minorHAnsi"/>
          <w:b/>
          <w:color w:val="000000" w:themeColor="text1"/>
          <w:sz w:val="22"/>
          <w:szCs w:val="22"/>
        </w:rPr>
      </w:pPr>
    </w:p>
    <w:p w14:paraId="05950E86" w14:textId="77777777" w:rsidR="000C4383" w:rsidRPr="008D47A8" w:rsidRDefault="000C4383" w:rsidP="00D618FB">
      <w:pPr>
        <w:rPr>
          <w:rFonts w:cstheme="minorHAnsi"/>
          <w:color w:val="000000" w:themeColor="text1"/>
          <w:sz w:val="22"/>
          <w:szCs w:val="22"/>
        </w:rPr>
      </w:pPr>
      <w:r w:rsidRPr="008D47A8">
        <w:rPr>
          <w:rFonts w:eastAsia="Times New Roman" w:cstheme="minorHAnsi"/>
          <w:b/>
          <w:color w:val="000000" w:themeColor="text1"/>
          <w:sz w:val="22"/>
          <w:szCs w:val="22"/>
        </w:rPr>
        <w:t>Stephen Gilchrist</w:t>
      </w:r>
      <w:r w:rsidRPr="008D47A8">
        <w:rPr>
          <w:rFonts w:eastAsia="Times New Roman" w:cstheme="minorHAnsi"/>
          <w:color w:val="000000" w:themeColor="text1"/>
          <w:sz w:val="22"/>
          <w:szCs w:val="22"/>
        </w:rPr>
        <w:t xml:space="preserve"> </w:t>
      </w:r>
      <w:r w:rsidRPr="008D47A8">
        <w:rPr>
          <w:rFonts w:eastAsia="Times New Roman" w:cstheme="minorHAnsi"/>
          <w:b/>
          <w:color w:val="000000" w:themeColor="text1"/>
          <w:sz w:val="22"/>
          <w:szCs w:val="22"/>
        </w:rPr>
        <w:t>(NSW)</w:t>
      </w:r>
      <w:r w:rsidRPr="008D47A8">
        <w:rPr>
          <w:rFonts w:eastAsia="Times New Roman" w:cstheme="minorHAnsi"/>
          <w:color w:val="000000" w:themeColor="text1"/>
          <w:sz w:val="22"/>
          <w:szCs w:val="22"/>
        </w:rPr>
        <w:t xml:space="preserve"> </w:t>
      </w:r>
      <w:r>
        <w:rPr>
          <w:rFonts w:cstheme="minorHAnsi"/>
          <w:color w:val="000000" w:themeColor="text1"/>
          <w:sz w:val="22"/>
          <w:szCs w:val="22"/>
        </w:rPr>
        <w:t xml:space="preserve">belongs </w:t>
      </w:r>
      <w:r w:rsidRPr="008D47A8">
        <w:rPr>
          <w:rFonts w:cstheme="minorHAnsi"/>
          <w:color w:val="000000" w:themeColor="text1"/>
          <w:sz w:val="22"/>
          <w:szCs w:val="22"/>
        </w:rPr>
        <w:t xml:space="preserve">to the </w:t>
      </w:r>
      <w:proofErr w:type="spellStart"/>
      <w:r w:rsidRPr="008D47A8">
        <w:rPr>
          <w:rFonts w:cstheme="minorHAnsi"/>
          <w:color w:val="000000" w:themeColor="text1"/>
          <w:sz w:val="22"/>
          <w:szCs w:val="22"/>
        </w:rPr>
        <w:t>Yamatji</w:t>
      </w:r>
      <w:proofErr w:type="spellEnd"/>
      <w:r w:rsidRPr="008D47A8">
        <w:rPr>
          <w:rFonts w:cstheme="minorHAnsi"/>
          <w:color w:val="000000" w:themeColor="text1"/>
          <w:sz w:val="22"/>
          <w:szCs w:val="22"/>
        </w:rPr>
        <w:t xml:space="preserve"> people of the </w:t>
      </w:r>
      <w:proofErr w:type="spellStart"/>
      <w:r w:rsidRPr="008D47A8">
        <w:rPr>
          <w:rFonts w:cstheme="minorHAnsi"/>
          <w:color w:val="000000" w:themeColor="text1"/>
          <w:sz w:val="22"/>
          <w:szCs w:val="22"/>
        </w:rPr>
        <w:t>Inggarda</w:t>
      </w:r>
      <w:proofErr w:type="spellEnd"/>
      <w:r w:rsidRPr="008D47A8">
        <w:rPr>
          <w:rFonts w:cstheme="minorHAnsi"/>
          <w:color w:val="000000" w:themeColor="text1"/>
          <w:sz w:val="22"/>
          <w:szCs w:val="22"/>
        </w:rPr>
        <w:t xml:space="preserve"> language group of north-west Western Australia</w:t>
      </w:r>
      <w:r w:rsidR="00F5733E">
        <w:rPr>
          <w:rFonts w:cstheme="minorHAnsi"/>
          <w:color w:val="000000" w:themeColor="text1"/>
          <w:sz w:val="22"/>
          <w:szCs w:val="22"/>
        </w:rPr>
        <w:t>.</w:t>
      </w:r>
      <w:r w:rsidRPr="008D47A8">
        <w:rPr>
          <w:rFonts w:cstheme="minorHAnsi"/>
          <w:color w:val="000000" w:themeColor="text1"/>
          <w:sz w:val="22"/>
          <w:szCs w:val="22"/>
        </w:rPr>
        <w:t xml:space="preserve"> Stephen is Associate Lecturer of Indigenous Art at the University of Sydney. He is a writer and curator who has worked with the Indigenous Australian collections of the National Gallery o</w:t>
      </w:r>
      <w:r w:rsidR="00F5733E">
        <w:rPr>
          <w:rFonts w:cstheme="minorHAnsi"/>
          <w:color w:val="000000" w:themeColor="text1"/>
          <w:sz w:val="22"/>
          <w:szCs w:val="22"/>
        </w:rPr>
        <w:t>f Australia, Canberra (2003–05);</w:t>
      </w:r>
      <w:r w:rsidRPr="008D47A8">
        <w:rPr>
          <w:rFonts w:cstheme="minorHAnsi"/>
          <w:color w:val="000000" w:themeColor="text1"/>
          <w:sz w:val="22"/>
          <w:szCs w:val="22"/>
        </w:rPr>
        <w:t xml:space="preserve"> th</w:t>
      </w:r>
      <w:r w:rsidR="00F5733E">
        <w:rPr>
          <w:rFonts w:cstheme="minorHAnsi"/>
          <w:color w:val="000000" w:themeColor="text1"/>
          <w:sz w:val="22"/>
          <w:szCs w:val="22"/>
        </w:rPr>
        <w:t>e British Museum, London (2008);</w:t>
      </w:r>
      <w:r w:rsidRPr="008D47A8">
        <w:rPr>
          <w:rFonts w:cstheme="minorHAnsi"/>
          <w:color w:val="000000" w:themeColor="text1"/>
          <w:sz w:val="22"/>
          <w:szCs w:val="22"/>
        </w:rPr>
        <w:t xml:space="preserve"> the National Gallery of Victoria, Melbourne (2005–10)</w:t>
      </w:r>
      <w:r w:rsidR="00F5733E">
        <w:rPr>
          <w:rFonts w:cstheme="minorHAnsi"/>
          <w:color w:val="000000" w:themeColor="text1"/>
          <w:sz w:val="22"/>
          <w:szCs w:val="22"/>
        </w:rPr>
        <w:t>;</w:t>
      </w:r>
      <w:r w:rsidRPr="008D47A8">
        <w:rPr>
          <w:rFonts w:cstheme="minorHAnsi"/>
          <w:color w:val="000000" w:themeColor="text1"/>
          <w:sz w:val="22"/>
          <w:szCs w:val="22"/>
        </w:rPr>
        <w:t xml:space="preserve"> the Hood Museum of Art, Dartmouth College, New Hampshire (2011–13)</w:t>
      </w:r>
      <w:r w:rsidR="00F5733E">
        <w:rPr>
          <w:rFonts w:cstheme="minorHAnsi"/>
          <w:color w:val="000000" w:themeColor="text1"/>
          <w:sz w:val="22"/>
          <w:szCs w:val="22"/>
        </w:rPr>
        <w:t>;</w:t>
      </w:r>
      <w:r w:rsidRPr="008D47A8">
        <w:rPr>
          <w:rFonts w:cstheme="minorHAnsi"/>
          <w:color w:val="000000" w:themeColor="text1"/>
          <w:sz w:val="22"/>
          <w:szCs w:val="22"/>
        </w:rPr>
        <w:t> and the Peabody Museum of Archaeology and Ethnology, Harvard University (2014–16). He has curated numerous exhibitions in Australia and the United States and has written extensively on Indigenous art from Australia. He is currently completing his PhD at the University of Sydney. </w:t>
      </w:r>
    </w:p>
    <w:p w14:paraId="425AE353" w14:textId="77777777" w:rsidR="000C4383" w:rsidRPr="008D47A8" w:rsidRDefault="000C4383" w:rsidP="00D618FB">
      <w:pPr>
        <w:rPr>
          <w:rFonts w:cstheme="minorHAnsi"/>
          <w:color w:val="000000" w:themeColor="text1"/>
          <w:sz w:val="22"/>
          <w:szCs w:val="22"/>
        </w:rPr>
      </w:pPr>
    </w:p>
    <w:p w14:paraId="33CFCD48" w14:textId="77777777" w:rsidR="000C4383" w:rsidRDefault="000C4383" w:rsidP="00D618FB">
      <w:pPr>
        <w:pStyle w:val="NormalWeb"/>
        <w:spacing w:before="0" w:beforeAutospacing="0" w:after="0" w:afterAutospacing="0"/>
        <w:rPr>
          <w:rFonts w:asciiTheme="minorHAnsi" w:hAnsiTheme="minorHAnsi" w:cstheme="minorHAnsi"/>
          <w:color w:val="000000" w:themeColor="text1"/>
          <w:sz w:val="22"/>
          <w:szCs w:val="22"/>
        </w:rPr>
      </w:pPr>
      <w:proofErr w:type="spellStart"/>
      <w:r w:rsidRPr="008D47A8">
        <w:rPr>
          <w:rFonts w:asciiTheme="minorHAnsi" w:hAnsiTheme="minorHAnsi" w:cstheme="minorHAnsi"/>
          <w:b/>
          <w:color w:val="000000" w:themeColor="text1"/>
          <w:sz w:val="22"/>
          <w:szCs w:val="22"/>
        </w:rPr>
        <w:t>Teho</w:t>
      </w:r>
      <w:proofErr w:type="spellEnd"/>
      <w:r w:rsidRPr="008D47A8">
        <w:rPr>
          <w:rFonts w:asciiTheme="minorHAnsi" w:hAnsiTheme="minorHAnsi" w:cstheme="minorHAnsi"/>
          <w:b/>
          <w:color w:val="000000" w:themeColor="text1"/>
          <w:sz w:val="22"/>
          <w:szCs w:val="22"/>
        </w:rPr>
        <w:t xml:space="preserve"> </w:t>
      </w:r>
      <w:proofErr w:type="spellStart"/>
      <w:r w:rsidRPr="008D47A8">
        <w:rPr>
          <w:rFonts w:asciiTheme="minorHAnsi" w:hAnsiTheme="minorHAnsi" w:cstheme="minorHAnsi"/>
          <w:b/>
          <w:color w:val="000000" w:themeColor="text1"/>
          <w:sz w:val="22"/>
          <w:szCs w:val="22"/>
        </w:rPr>
        <w:t>Ropeyarn</w:t>
      </w:r>
      <w:proofErr w:type="spellEnd"/>
      <w:r w:rsidRPr="008D47A8">
        <w:rPr>
          <w:rFonts w:asciiTheme="minorHAnsi" w:hAnsiTheme="minorHAnsi" w:cstheme="minorHAnsi"/>
          <w:b/>
          <w:color w:val="000000" w:themeColor="text1"/>
          <w:sz w:val="22"/>
          <w:szCs w:val="22"/>
        </w:rPr>
        <w:t xml:space="preserve"> (QLD) </w:t>
      </w:r>
      <w:r w:rsidRPr="008D47A8">
        <w:rPr>
          <w:rFonts w:asciiTheme="minorHAnsi" w:hAnsiTheme="minorHAnsi" w:cstheme="minorHAnsi"/>
          <w:color w:val="000000" w:themeColor="text1"/>
          <w:sz w:val="22"/>
          <w:szCs w:val="22"/>
        </w:rPr>
        <w:t xml:space="preserve">is an emerging artist and curator from the community of Injinoo, Cape York Peninsula, Queensland, Australia. </w:t>
      </w:r>
      <w:proofErr w:type="spellStart"/>
      <w:r w:rsidRPr="008D47A8">
        <w:rPr>
          <w:rFonts w:asciiTheme="minorHAnsi" w:hAnsiTheme="minorHAnsi" w:cstheme="minorHAnsi"/>
          <w:color w:val="000000" w:themeColor="text1"/>
          <w:sz w:val="22"/>
          <w:szCs w:val="22"/>
        </w:rPr>
        <w:t>Teho</w:t>
      </w:r>
      <w:proofErr w:type="spellEnd"/>
      <w:r w:rsidRPr="008D47A8">
        <w:rPr>
          <w:rFonts w:asciiTheme="minorHAnsi" w:hAnsiTheme="minorHAnsi" w:cstheme="minorHAnsi"/>
          <w:color w:val="000000" w:themeColor="text1"/>
          <w:sz w:val="22"/>
          <w:szCs w:val="22"/>
        </w:rPr>
        <w:t xml:space="preserve"> is a descendant of the Seven Rivers Peoples of </w:t>
      </w:r>
      <w:proofErr w:type="spellStart"/>
      <w:r w:rsidRPr="008D47A8">
        <w:rPr>
          <w:rFonts w:asciiTheme="minorHAnsi" w:hAnsiTheme="minorHAnsi" w:cstheme="minorHAnsi"/>
          <w:color w:val="000000" w:themeColor="text1"/>
          <w:sz w:val="22"/>
          <w:szCs w:val="22"/>
        </w:rPr>
        <w:t>Angkamuthi</w:t>
      </w:r>
      <w:proofErr w:type="spellEnd"/>
      <w:r w:rsidRPr="008D47A8">
        <w:rPr>
          <w:rFonts w:asciiTheme="minorHAnsi" w:hAnsiTheme="minorHAnsi" w:cstheme="minorHAnsi"/>
          <w:color w:val="000000" w:themeColor="text1"/>
          <w:sz w:val="22"/>
          <w:szCs w:val="22"/>
        </w:rPr>
        <w:t xml:space="preserve">, and </w:t>
      </w:r>
      <w:proofErr w:type="spellStart"/>
      <w:r w:rsidRPr="008D47A8">
        <w:rPr>
          <w:rFonts w:asciiTheme="minorHAnsi" w:hAnsiTheme="minorHAnsi" w:cstheme="minorHAnsi"/>
          <w:color w:val="000000" w:themeColor="text1"/>
          <w:sz w:val="22"/>
          <w:szCs w:val="22"/>
        </w:rPr>
        <w:t>Yadhaykana</w:t>
      </w:r>
      <w:proofErr w:type="spellEnd"/>
      <w:r w:rsidRPr="008D47A8">
        <w:rPr>
          <w:rFonts w:asciiTheme="minorHAnsi" w:hAnsiTheme="minorHAnsi" w:cstheme="minorHAnsi"/>
          <w:color w:val="000000" w:themeColor="text1"/>
          <w:sz w:val="22"/>
          <w:szCs w:val="22"/>
        </w:rPr>
        <w:t xml:space="preserve"> clan group located on the west and east coasts of Northern Cape York Peninsula. He has extended heritage to Moa, Badu and Murray Island in the Torres Strait and </w:t>
      </w:r>
      <w:proofErr w:type="spellStart"/>
      <w:r w:rsidRPr="008D47A8">
        <w:rPr>
          <w:rFonts w:asciiTheme="minorHAnsi" w:hAnsiTheme="minorHAnsi" w:cstheme="minorHAnsi"/>
          <w:color w:val="000000" w:themeColor="text1"/>
          <w:sz w:val="22"/>
          <w:szCs w:val="22"/>
        </w:rPr>
        <w:t>Woppaburra</w:t>
      </w:r>
      <w:proofErr w:type="spellEnd"/>
      <w:r w:rsidRPr="008D47A8">
        <w:rPr>
          <w:rFonts w:asciiTheme="minorHAnsi" w:hAnsiTheme="minorHAnsi" w:cstheme="minorHAnsi"/>
          <w:color w:val="000000" w:themeColor="text1"/>
          <w:sz w:val="22"/>
          <w:szCs w:val="22"/>
        </w:rPr>
        <w:t xml:space="preserve"> – </w:t>
      </w:r>
    </w:p>
    <w:p w14:paraId="46030CBC" w14:textId="77777777" w:rsidR="000C4383" w:rsidRPr="008D47A8" w:rsidRDefault="000C4383" w:rsidP="00D618FB">
      <w:pPr>
        <w:pStyle w:val="NormalWeb"/>
        <w:spacing w:before="0" w:beforeAutospacing="0" w:after="0" w:afterAutospacing="0"/>
        <w:rPr>
          <w:rFonts w:asciiTheme="minorHAnsi" w:hAnsiTheme="minorHAnsi" w:cstheme="minorHAnsi"/>
          <w:color w:val="000000" w:themeColor="text1"/>
          <w:sz w:val="22"/>
          <w:szCs w:val="22"/>
        </w:rPr>
      </w:pPr>
      <w:r w:rsidRPr="008D47A8">
        <w:rPr>
          <w:rFonts w:asciiTheme="minorHAnsi" w:hAnsiTheme="minorHAnsi" w:cstheme="minorHAnsi"/>
          <w:color w:val="000000" w:themeColor="text1"/>
          <w:sz w:val="22"/>
          <w:szCs w:val="22"/>
        </w:rPr>
        <w:t xml:space="preserve">Great Keppel Island and the </w:t>
      </w:r>
      <w:proofErr w:type="spellStart"/>
      <w:r w:rsidRPr="008D47A8">
        <w:rPr>
          <w:rFonts w:asciiTheme="minorHAnsi" w:hAnsiTheme="minorHAnsi" w:cstheme="minorHAnsi"/>
          <w:color w:val="000000" w:themeColor="text1"/>
          <w:sz w:val="22"/>
          <w:szCs w:val="22"/>
        </w:rPr>
        <w:t>Butchalla</w:t>
      </w:r>
      <w:proofErr w:type="spellEnd"/>
      <w:r w:rsidRPr="008D47A8">
        <w:rPr>
          <w:rFonts w:asciiTheme="minorHAnsi" w:hAnsiTheme="minorHAnsi" w:cstheme="minorHAnsi"/>
          <w:color w:val="000000" w:themeColor="text1"/>
          <w:sz w:val="22"/>
          <w:szCs w:val="22"/>
        </w:rPr>
        <w:t xml:space="preserve"> people from Fraser Island. </w:t>
      </w:r>
      <w:proofErr w:type="spellStart"/>
      <w:r w:rsidRPr="008D47A8">
        <w:rPr>
          <w:rFonts w:asciiTheme="minorHAnsi" w:hAnsiTheme="minorHAnsi" w:cstheme="minorHAnsi"/>
          <w:color w:val="000000" w:themeColor="text1"/>
          <w:sz w:val="22"/>
          <w:szCs w:val="22"/>
        </w:rPr>
        <w:t>Teho</w:t>
      </w:r>
      <w:proofErr w:type="spellEnd"/>
      <w:r w:rsidRPr="008D47A8">
        <w:rPr>
          <w:rFonts w:asciiTheme="minorHAnsi" w:hAnsiTheme="minorHAnsi" w:cstheme="minorHAnsi"/>
          <w:color w:val="000000" w:themeColor="text1"/>
          <w:sz w:val="22"/>
          <w:szCs w:val="22"/>
        </w:rPr>
        <w:t xml:space="preserve"> was selected as one of </w:t>
      </w:r>
      <w:r w:rsidR="00F5733E">
        <w:rPr>
          <w:rFonts w:asciiTheme="minorHAnsi" w:hAnsiTheme="minorHAnsi" w:cstheme="minorHAnsi"/>
          <w:color w:val="000000" w:themeColor="text1"/>
          <w:sz w:val="22"/>
          <w:szCs w:val="22"/>
        </w:rPr>
        <w:t xml:space="preserve">10 </w:t>
      </w:r>
      <w:r w:rsidRPr="008D47A8">
        <w:rPr>
          <w:rFonts w:asciiTheme="minorHAnsi" w:hAnsiTheme="minorHAnsi" w:cstheme="minorHAnsi"/>
          <w:color w:val="000000" w:themeColor="text1"/>
          <w:sz w:val="22"/>
          <w:szCs w:val="22"/>
        </w:rPr>
        <w:t xml:space="preserve">participants to undertake the Wesfarmers Indigenous Arts Leadership intensive program at the National Gallery of Australia in Canberra in 2013. In January, </w:t>
      </w:r>
      <w:proofErr w:type="spellStart"/>
      <w:r w:rsidRPr="008D47A8">
        <w:rPr>
          <w:rFonts w:asciiTheme="minorHAnsi" w:hAnsiTheme="minorHAnsi" w:cstheme="minorHAnsi"/>
          <w:color w:val="000000" w:themeColor="text1"/>
          <w:sz w:val="22"/>
          <w:szCs w:val="22"/>
        </w:rPr>
        <w:t>Teho</w:t>
      </w:r>
      <w:proofErr w:type="spellEnd"/>
      <w:r w:rsidRPr="008D47A8">
        <w:rPr>
          <w:rFonts w:asciiTheme="minorHAnsi" w:hAnsiTheme="minorHAnsi" w:cstheme="minorHAnsi"/>
          <w:color w:val="000000" w:themeColor="text1"/>
          <w:sz w:val="22"/>
          <w:szCs w:val="22"/>
        </w:rPr>
        <w:t xml:space="preserve"> commenced a new position at the Cairns Regional Gallery as Assistant Curator. Prior to taking up the new role, </w:t>
      </w:r>
      <w:proofErr w:type="spellStart"/>
      <w:r w:rsidRPr="008D47A8">
        <w:rPr>
          <w:rFonts w:asciiTheme="minorHAnsi" w:hAnsiTheme="minorHAnsi" w:cstheme="minorHAnsi"/>
          <w:color w:val="000000" w:themeColor="text1"/>
          <w:sz w:val="22"/>
          <w:szCs w:val="22"/>
        </w:rPr>
        <w:t>Teho</w:t>
      </w:r>
      <w:proofErr w:type="spellEnd"/>
      <w:r w:rsidRPr="008D47A8">
        <w:rPr>
          <w:rFonts w:asciiTheme="minorHAnsi" w:hAnsiTheme="minorHAnsi" w:cstheme="minorHAnsi"/>
          <w:color w:val="000000" w:themeColor="text1"/>
          <w:sz w:val="22"/>
          <w:szCs w:val="22"/>
        </w:rPr>
        <w:t xml:space="preserve"> worked for UMI Arts Ltd as a Gallery Curator. </w:t>
      </w:r>
      <w:proofErr w:type="spellStart"/>
      <w:r w:rsidRPr="008D47A8">
        <w:rPr>
          <w:rFonts w:asciiTheme="minorHAnsi" w:hAnsiTheme="minorHAnsi" w:cstheme="minorHAnsi"/>
          <w:color w:val="000000" w:themeColor="text1"/>
          <w:sz w:val="22"/>
          <w:szCs w:val="22"/>
        </w:rPr>
        <w:t>Teho</w:t>
      </w:r>
      <w:proofErr w:type="spellEnd"/>
      <w:r w:rsidRPr="008D47A8">
        <w:rPr>
          <w:rFonts w:asciiTheme="minorHAnsi" w:hAnsiTheme="minorHAnsi" w:cstheme="minorHAnsi"/>
          <w:color w:val="000000" w:themeColor="text1"/>
          <w:sz w:val="22"/>
          <w:szCs w:val="22"/>
        </w:rPr>
        <w:t xml:space="preserve"> first commenced work with UMI Arts as an Indigenous Development Officer in 2011 and then promoted as the company’s first Gallery Curator in 2013. </w:t>
      </w:r>
      <w:proofErr w:type="spellStart"/>
      <w:r w:rsidRPr="008D47A8">
        <w:rPr>
          <w:rFonts w:asciiTheme="minorHAnsi" w:hAnsiTheme="minorHAnsi" w:cstheme="minorHAnsi"/>
          <w:color w:val="000000" w:themeColor="text1"/>
          <w:sz w:val="22"/>
          <w:szCs w:val="22"/>
        </w:rPr>
        <w:t>Teho</w:t>
      </w:r>
      <w:proofErr w:type="spellEnd"/>
      <w:r w:rsidRPr="008D47A8">
        <w:rPr>
          <w:rFonts w:asciiTheme="minorHAnsi" w:hAnsiTheme="minorHAnsi" w:cstheme="minorHAnsi"/>
          <w:color w:val="000000" w:themeColor="text1"/>
          <w:sz w:val="22"/>
          <w:szCs w:val="22"/>
        </w:rPr>
        <w:t xml:space="preserve"> established the organisation’s visual arts programs setting a benchmark with a range of programs to support and progress Aboriginal and Torres Strait Islander artists from Far North Queensland.  </w:t>
      </w:r>
    </w:p>
    <w:p w14:paraId="7E0C705E" w14:textId="77777777" w:rsidR="000C4383" w:rsidRPr="008D47A8" w:rsidRDefault="000C4383" w:rsidP="00D618FB">
      <w:pPr>
        <w:rPr>
          <w:rFonts w:cstheme="minorHAnsi"/>
          <w:color w:val="000000" w:themeColor="text1"/>
          <w:sz w:val="22"/>
          <w:szCs w:val="22"/>
        </w:rPr>
      </w:pPr>
    </w:p>
    <w:p w14:paraId="3E3FD1D1" w14:textId="77777777" w:rsidR="000C4383" w:rsidRPr="008D47A8" w:rsidRDefault="000C4383" w:rsidP="00D618FB">
      <w:pPr>
        <w:rPr>
          <w:rFonts w:cstheme="minorHAnsi"/>
          <w:color w:val="000000" w:themeColor="text1"/>
          <w:sz w:val="22"/>
          <w:szCs w:val="22"/>
        </w:rPr>
      </w:pPr>
    </w:p>
    <w:p w14:paraId="31610895" w14:textId="77777777" w:rsidR="0040554C" w:rsidRDefault="0040554C" w:rsidP="00D618FB">
      <w:pPr>
        <w:pStyle w:val="BodyText"/>
        <w:rPr>
          <w:rFonts w:cstheme="minorHAnsi"/>
          <w:sz w:val="22"/>
          <w:szCs w:val="22"/>
        </w:rPr>
      </w:pPr>
    </w:p>
    <w:p w14:paraId="729304CE" w14:textId="77777777" w:rsidR="0040554C" w:rsidRDefault="0040554C" w:rsidP="00D618FB">
      <w:pPr>
        <w:pStyle w:val="BodyText"/>
        <w:rPr>
          <w:rFonts w:cstheme="minorHAnsi"/>
          <w:sz w:val="22"/>
          <w:szCs w:val="22"/>
        </w:rPr>
      </w:pPr>
    </w:p>
    <w:p w14:paraId="0D2C5A62" w14:textId="77777777" w:rsidR="0040554C" w:rsidRDefault="0040554C" w:rsidP="00D618FB">
      <w:pPr>
        <w:pStyle w:val="BodyText"/>
        <w:rPr>
          <w:rFonts w:cstheme="minorHAnsi"/>
          <w:sz w:val="22"/>
          <w:szCs w:val="22"/>
        </w:rPr>
      </w:pPr>
    </w:p>
    <w:p w14:paraId="79942BB4" w14:textId="77777777" w:rsidR="0040554C" w:rsidRDefault="0040554C" w:rsidP="00D618FB">
      <w:pPr>
        <w:pStyle w:val="BodyText"/>
        <w:rPr>
          <w:rFonts w:cstheme="minorHAnsi"/>
          <w:sz w:val="22"/>
          <w:szCs w:val="22"/>
        </w:rPr>
      </w:pPr>
    </w:p>
    <w:p w14:paraId="445D8AE2" w14:textId="77777777" w:rsidR="0040554C" w:rsidRDefault="0040554C" w:rsidP="00D618FB">
      <w:pPr>
        <w:pStyle w:val="BodyText"/>
        <w:rPr>
          <w:rFonts w:cstheme="minorHAnsi"/>
          <w:sz w:val="22"/>
          <w:szCs w:val="22"/>
        </w:rPr>
      </w:pPr>
    </w:p>
    <w:p w14:paraId="724805D8" w14:textId="77777777" w:rsidR="00DF2903" w:rsidRDefault="00DF2903" w:rsidP="00D618FB">
      <w:pPr>
        <w:pStyle w:val="BodyText"/>
        <w:rPr>
          <w:rFonts w:cstheme="minorHAnsi"/>
          <w:sz w:val="22"/>
          <w:szCs w:val="22"/>
        </w:rPr>
      </w:pPr>
    </w:p>
    <w:p w14:paraId="501512E6" w14:textId="77777777" w:rsidR="00DF2903" w:rsidRDefault="00DF2903" w:rsidP="00D618FB">
      <w:pPr>
        <w:pStyle w:val="BodyText"/>
        <w:rPr>
          <w:rFonts w:cstheme="minorHAnsi"/>
          <w:sz w:val="22"/>
          <w:szCs w:val="22"/>
        </w:rPr>
      </w:pPr>
    </w:p>
    <w:p w14:paraId="5382DCE4" w14:textId="77777777" w:rsidR="00F5733E" w:rsidRDefault="00F5733E" w:rsidP="00D618FB">
      <w:pPr>
        <w:pStyle w:val="BodyText"/>
        <w:spacing w:before="0" w:after="0" w:line="240" w:lineRule="auto"/>
        <w:rPr>
          <w:rFonts w:cstheme="minorHAnsi"/>
          <w:sz w:val="22"/>
          <w:szCs w:val="22"/>
        </w:rPr>
      </w:pPr>
    </w:p>
    <w:p w14:paraId="5E6100C6" w14:textId="77777777" w:rsidR="00F5733E" w:rsidRDefault="00F5733E" w:rsidP="00D618FB">
      <w:pPr>
        <w:pStyle w:val="BodyText"/>
        <w:spacing w:before="0" w:after="0" w:line="240" w:lineRule="auto"/>
        <w:rPr>
          <w:rFonts w:cstheme="minorHAnsi"/>
          <w:sz w:val="22"/>
          <w:szCs w:val="22"/>
        </w:rPr>
      </w:pPr>
    </w:p>
    <w:p w14:paraId="4A67A5FD" w14:textId="77777777" w:rsidR="00F5733E" w:rsidRDefault="00F5733E" w:rsidP="00D618FB">
      <w:pPr>
        <w:pStyle w:val="BodyText"/>
        <w:spacing w:before="0" w:after="0" w:line="240" w:lineRule="auto"/>
        <w:rPr>
          <w:rFonts w:cstheme="minorHAnsi"/>
          <w:sz w:val="22"/>
          <w:szCs w:val="22"/>
        </w:rPr>
      </w:pPr>
    </w:p>
    <w:p w14:paraId="0557B0A2" w14:textId="77777777" w:rsidR="00F5733E" w:rsidRDefault="00F5733E" w:rsidP="00D618FB">
      <w:pPr>
        <w:pStyle w:val="BodyText"/>
        <w:spacing w:before="0" w:after="0" w:line="240" w:lineRule="auto"/>
        <w:rPr>
          <w:rFonts w:cstheme="minorHAnsi"/>
          <w:sz w:val="22"/>
          <w:szCs w:val="22"/>
        </w:rPr>
      </w:pPr>
    </w:p>
    <w:p w14:paraId="2AFDED3C" w14:textId="77777777" w:rsidR="008217F8" w:rsidRDefault="008217F8" w:rsidP="00D618FB">
      <w:pPr>
        <w:pStyle w:val="BodyText"/>
        <w:spacing w:before="0" w:after="0" w:line="240" w:lineRule="auto"/>
        <w:rPr>
          <w:rFonts w:cstheme="minorHAnsi"/>
          <w:sz w:val="22"/>
          <w:szCs w:val="22"/>
        </w:rPr>
      </w:pPr>
    </w:p>
    <w:p w14:paraId="6A82E685" w14:textId="77777777" w:rsidR="008217F8" w:rsidRDefault="008217F8" w:rsidP="00D618FB">
      <w:pPr>
        <w:pStyle w:val="BodyText"/>
        <w:spacing w:before="0" w:after="0" w:line="240" w:lineRule="auto"/>
        <w:rPr>
          <w:rFonts w:cstheme="minorHAnsi"/>
          <w:sz w:val="22"/>
          <w:szCs w:val="22"/>
        </w:rPr>
      </w:pPr>
    </w:p>
    <w:p w14:paraId="101FE28A" w14:textId="77777777" w:rsidR="00F5733E" w:rsidRDefault="00F5733E" w:rsidP="00D618FB">
      <w:pPr>
        <w:pStyle w:val="BodyText"/>
        <w:spacing w:before="0" w:after="0" w:line="240" w:lineRule="auto"/>
        <w:rPr>
          <w:rFonts w:cstheme="minorHAnsi"/>
          <w:sz w:val="22"/>
          <w:szCs w:val="22"/>
        </w:rPr>
      </w:pPr>
    </w:p>
    <w:p w14:paraId="324277A3" w14:textId="77777777" w:rsidR="00C6768D" w:rsidRDefault="00C6768D" w:rsidP="00D618FB">
      <w:pPr>
        <w:pStyle w:val="BodyText"/>
        <w:spacing w:before="0" w:after="0" w:line="240" w:lineRule="auto"/>
        <w:rPr>
          <w:rFonts w:cstheme="minorHAnsi"/>
          <w:sz w:val="22"/>
          <w:szCs w:val="22"/>
        </w:rPr>
      </w:pPr>
      <w:r>
        <w:rPr>
          <w:rFonts w:cstheme="minorHAnsi"/>
          <w:sz w:val="22"/>
          <w:szCs w:val="22"/>
        </w:rPr>
        <w:t>Media contact:</w:t>
      </w:r>
    </w:p>
    <w:p w14:paraId="3AF48833" w14:textId="77777777" w:rsidR="00910770" w:rsidRPr="008D47A8" w:rsidRDefault="00A11851" w:rsidP="00D618FB">
      <w:pPr>
        <w:pStyle w:val="BodyText"/>
        <w:spacing w:before="0" w:after="0" w:line="240" w:lineRule="auto"/>
        <w:rPr>
          <w:rFonts w:cstheme="minorHAnsi"/>
          <w:sz w:val="22"/>
          <w:szCs w:val="22"/>
        </w:rPr>
      </w:pPr>
      <w:r w:rsidRPr="008D47A8">
        <w:rPr>
          <w:rFonts w:cstheme="minorHAnsi"/>
          <w:sz w:val="22"/>
          <w:szCs w:val="22"/>
        </w:rPr>
        <w:t>Justine Sywak</w:t>
      </w:r>
      <w:r w:rsidR="006F3E90" w:rsidRPr="008D47A8">
        <w:rPr>
          <w:rFonts w:cstheme="minorHAnsi"/>
          <w:sz w:val="22"/>
          <w:szCs w:val="22"/>
        </w:rPr>
        <w:t xml:space="preserve">, </w:t>
      </w:r>
      <w:r w:rsidRPr="008D47A8">
        <w:rPr>
          <w:rFonts w:cstheme="minorHAnsi"/>
          <w:sz w:val="22"/>
          <w:szCs w:val="22"/>
        </w:rPr>
        <w:t>Media Manager</w:t>
      </w:r>
      <w:r w:rsidR="00956490" w:rsidRPr="008D47A8">
        <w:rPr>
          <w:rFonts w:cstheme="minorHAnsi"/>
          <w:sz w:val="22"/>
          <w:szCs w:val="22"/>
        </w:rPr>
        <w:t>, Australia Co</w:t>
      </w:r>
      <w:r w:rsidR="004B3A8E" w:rsidRPr="008D47A8">
        <w:rPr>
          <w:rFonts w:cstheme="minorHAnsi"/>
          <w:sz w:val="22"/>
          <w:szCs w:val="22"/>
        </w:rPr>
        <w:t>uncil for the Arts</w:t>
      </w:r>
    </w:p>
    <w:p w14:paraId="5219DA27" w14:textId="77777777" w:rsidR="0094098A" w:rsidRPr="00CB33E9" w:rsidRDefault="006F3E90" w:rsidP="00D618FB">
      <w:pPr>
        <w:pStyle w:val="BodyText"/>
        <w:tabs>
          <w:tab w:val="left" w:pos="1935"/>
        </w:tabs>
        <w:spacing w:before="0" w:after="0" w:line="240" w:lineRule="auto"/>
        <w:rPr>
          <w:rFonts w:ascii="Arial" w:hAnsi="Arial" w:cs="Arial"/>
          <w:sz w:val="22"/>
          <w:szCs w:val="22"/>
        </w:rPr>
      </w:pPr>
      <w:r w:rsidRPr="008D47A8">
        <w:rPr>
          <w:rFonts w:cstheme="minorHAnsi"/>
          <w:sz w:val="22"/>
          <w:szCs w:val="22"/>
        </w:rPr>
        <w:t xml:space="preserve">Tel: </w:t>
      </w:r>
      <w:r w:rsidR="00A11851" w:rsidRPr="008D47A8">
        <w:rPr>
          <w:rFonts w:cstheme="minorHAnsi"/>
          <w:sz w:val="22"/>
          <w:szCs w:val="22"/>
        </w:rPr>
        <w:t>(02) 9215 9030</w:t>
      </w:r>
      <w:r w:rsidR="00910770" w:rsidRPr="008D47A8">
        <w:rPr>
          <w:rFonts w:cstheme="minorHAnsi"/>
          <w:sz w:val="22"/>
          <w:szCs w:val="22"/>
        </w:rPr>
        <w:tab/>
      </w:r>
      <w:r w:rsidRPr="008D47A8">
        <w:rPr>
          <w:rFonts w:cstheme="minorHAnsi"/>
          <w:sz w:val="22"/>
          <w:szCs w:val="22"/>
        </w:rPr>
        <w:tab/>
        <w:t xml:space="preserve">Email: </w:t>
      </w:r>
      <w:r w:rsidR="00A11851" w:rsidRPr="008D47A8">
        <w:rPr>
          <w:rFonts w:cstheme="minorHAnsi"/>
          <w:sz w:val="22"/>
          <w:szCs w:val="22"/>
        </w:rPr>
        <w:t>j.sywak</w:t>
      </w:r>
      <w:r w:rsidR="00910770" w:rsidRPr="008D47A8">
        <w:rPr>
          <w:rFonts w:cstheme="minorHAnsi"/>
          <w:sz w:val="22"/>
          <w:szCs w:val="22"/>
        </w:rPr>
        <w:t>@australiacouncil.gov.</w:t>
      </w:r>
      <w:r w:rsidR="00910770">
        <w:rPr>
          <w:rFonts w:ascii="Arial" w:hAnsi="Arial" w:cs="Arial"/>
          <w:sz w:val="22"/>
          <w:szCs w:val="22"/>
        </w:rPr>
        <w:t>au</w:t>
      </w:r>
    </w:p>
    <w:sectPr w:rsidR="0094098A" w:rsidRPr="00CB33E9" w:rsidSect="007D08BA">
      <w:type w:val="continuous"/>
      <w:pgSz w:w="11906" w:h="16838" w:code="9"/>
      <w:pgMar w:top="1021" w:right="1021" w:bottom="28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3CA69" w14:textId="77777777" w:rsidR="00916D86" w:rsidRDefault="00916D86" w:rsidP="00185154">
      <w:r>
        <w:separator/>
      </w:r>
    </w:p>
    <w:p w14:paraId="3B2923BE" w14:textId="77777777" w:rsidR="00916D86" w:rsidRDefault="00916D86"/>
  </w:endnote>
  <w:endnote w:type="continuationSeparator" w:id="0">
    <w:p w14:paraId="09BCBDC1" w14:textId="77777777" w:rsidR="00916D86" w:rsidRDefault="00916D86" w:rsidP="00185154">
      <w:r>
        <w:continuationSeparator/>
      </w:r>
    </w:p>
    <w:p w14:paraId="28C853D4" w14:textId="77777777" w:rsidR="00916D86" w:rsidRDefault="00916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w:altName w:val="Cambria"/>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8479" w14:textId="77777777" w:rsidR="00916D86" w:rsidRDefault="00916D86">
    <w:pPr>
      <w:pStyle w:val="Footer"/>
    </w:pPr>
  </w:p>
  <w:p w14:paraId="4DA90094" w14:textId="77777777" w:rsidR="00916D86" w:rsidRDefault="00916D86">
    <w:pPr>
      <w:pStyle w:val="Footer"/>
    </w:pPr>
    <w:r w:rsidRPr="006E73CF">
      <w:rPr>
        <w:noProof/>
        <w:lang w:eastAsia="en-AU"/>
      </w:rPr>
      <w:drawing>
        <wp:inline distT="0" distB="0" distL="0" distR="0" wp14:anchorId="08C985F6" wp14:editId="3624D661">
          <wp:extent cx="6263640" cy="567130"/>
          <wp:effectExtent l="0" t="0" r="3810" b="4445"/>
          <wp:docPr id="3" name="Picture 3" descr="\\sydfs01\home$\nelsonl\Desktop\social media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fs01\home$\nelsonl\Desktop\social media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5671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3178D" w14:textId="77777777" w:rsidR="00916D86" w:rsidRDefault="00916D86"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BA492" w14:textId="77777777" w:rsidR="00916D86" w:rsidRDefault="00916D86" w:rsidP="00185154">
      <w:r>
        <w:separator/>
      </w:r>
    </w:p>
    <w:p w14:paraId="6B254EF3" w14:textId="77777777" w:rsidR="00916D86" w:rsidRDefault="00916D86"/>
  </w:footnote>
  <w:footnote w:type="continuationSeparator" w:id="0">
    <w:p w14:paraId="2E810280" w14:textId="77777777" w:rsidR="00916D86" w:rsidRDefault="00916D86" w:rsidP="00185154">
      <w:r>
        <w:continuationSeparator/>
      </w:r>
    </w:p>
    <w:p w14:paraId="2649BE12" w14:textId="77777777" w:rsidR="00916D86" w:rsidRDefault="00916D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81207" w14:textId="2F6C2543" w:rsidR="00916D86" w:rsidRDefault="00916D86" w:rsidP="00DF290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34E66DE"/>
    <w:multiLevelType w:val="hybridMultilevel"/>
    <w:tmpl w:val="2B90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84AE9"/>
    <w:multiLevelType w:val="multilevel"/>
    <w:tmpl w:val="E35CFF70"/>
    <w:styleLink w:val="ListAlpha"/>
    <w:lvl w:ilvl="0">
      <w:start w:val="1"/>
      <w:numFmt w:val="lowerLetter"/>
      <w:pStyle w:val="ListAlpha0"/>
      <w:lvlText w:val="%1."/>
      <w:lvlJc w:val="left"/>
      <w:pPr>
        <w:tabs>
          <w:tab w:val="num" w:pos="284"/>
        </w:tabs>
        <w:ind w:left="567" w:hanging="567"/>
      </w:pPr>
      <w:rPr>
        <w:rFonts w:asciiTheme="minorHAnsi" w:hAnsiTheme="minorHAnsi" w:hint="default"/>
        <w:color w:val="auto"/>
        <w:sz w:val="24"/>
      </w:rPr>
    </w:lvl>
    <w:lvl w:ilvl="1">
      <w:start w:val="1"/>
      <w:numFmt w:val="lowerRoman"/>
      <w:pStyle w:val="ListAlpha2"/>
      <w:lvlText w:val="%2."/>
      <w:lvlJc w:val="left"/>
      <w:pPr>
        <w:tabs>
          <w:tab w:val="num" w:pos="851"/>
        </w:tabs>
        <w:ind w:left="1134" w:hanging="567"/>
      </w:pPr>
      <w:rPr>
        <w:rFonts w:asciiTheme="minorHAnsi" w:hAnsiTheme="minorHAnsi" w:hint="default"/>
        <w:color w:val="auto"/>
        <w:sz w:val="24"/>
      </w:rPr>
    </w:lvl>
    <w:lvl w:ilvl="2">
      <w:start w:val="1"/>
      <w:numFmt w:val="decimal"/>
      <w:pStyle w:val="ListAlpha3"/>
      <w:lvlText w:val="%3."/>
      <w:lvlJc w:val="left"/>
      <w:pPr>
        <w:tabs>
          <w:tab w:val="num" w:pos="1418"/>
        </w:tabs>
        <w:ind w:left="1701" w:hanging="567"/>
      </w:pPr>
      <w:rPr>
        <w:rFonts w:asciiTheme="minorHAnsi" w:hAnsiTheme="minorHAnsi" w:hint="default"/>
        <w:color w:val="auto"/>
        <w:sz w:val="24"/>
      </w:rPr>
    </w:lvl>
    <w:lvl w:ilvl="3">
      <w:start w:val="1"/>
      <w:numFmt w:val="upperLetter"/>
      <w:pStyle w:val="ListAlpha4"/>
      <w:lvlText w:val="%4."/>
      <w:lvlJc w:val="left"/>
      <w:pPr>
        <w:tabs>
          <w:tab w:val="num" w:pos="1985"/>
        </w:tabs>
        <w:ind w:left="2268" w:hanging="567"/>
      </w:pPr>
      <w:rPr>
        <w:rFonts w:asciiTheme="minorHAnsi" w:hAnsiTheme="minorHAnsi" w:hint="default"/>
        <w:color w:val="auto"/>
        <w:sz w:val="24"/>
      </w:rPr>
    </w:lvl>
    <w:lvl w:ilvl="4">
      <w:start w:val="1"/>
      <w:numFmt w:val="upperRoman"/>
      <w:pStyle w:val="ListAlpha5"/>
      <w:lvlText w:val="%5."/>
      <w:lvlJc w:val="left"/>
      <w:pPr>
        <w:tabs>
          <w:tab w:val="num" w:pos="2552"/>
        </w:tabs>
        <w:ind w:left="2835" w:hanging="567"/>
      </w:pPr>
      <w:rPr>
        <w:rFonts w:asciiTheme="minorHAnsi" w:hAnsiTheme="minorHAnsi" w:hint="default"/>
        <w:color w:val="auto"/>
        <w:sz w:val="24"/>
      </w:rPr>
    </w:lvl>
    <w:lvl w:ilvl="5">
      <w:start w:val="1"/>
      <w:numFmt w:val="decimal"/>
      <w:pStyle w:val="ListAlpha6"/>
      <w:lvlText w:val="%6."/>
      <w:lvlJc w:val="left"/>
      <w:pPr>
        <w:tabs>
          <w:tab w:val="num" w:pos="3119"/>
        </w:tabs>
        <w:ind w:left="3402" w:hanging="567"/>
      </w:pPr>
      <w:rPr>
        <w:rFonts w:asciiTheme="minorHAnsi" w:hAnsiTheme="minorHAnsi" w:hint="default"/>
        <w:color w:val="auto"/>
        <w:sz w:val="24"/>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8026932"/>
    <w:multiLevelType w:val="hybridMultilevel"/>
    <w:tmpl w:val="E6DE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33534"/>
    <w:multiLevelType w:val="multilevel"/>
    <w:tmpl w:val="9D625AA6"/>
    <w:numStyleLink w:val="ListNumberedHeadings"/>
  </w:abstractNum>
  <w:abstractNum w:abstractNumId="5"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1D80619B"/>
    <w:multiLevelType w:val="hybridMultilevel"/>
    <w:tmpl w:val="6BF28AD8"/>
    <w:lvl w:ilvl="0" w:tplc="1D92B50E">
      <w:start w:val="1"/>
      <w:numFmt w:val="bullet"/>
      <w:lvlText w:val="•"/>
      <w:lvlJc w:val="left"/>
      <w:pPr>
        <w:tabs>
          <w:tab w:val="num" w:pos="720"/>
        </w:tabs>
        <w:ind w:left="720" w:hanging="360"/>
      </w:pPr>
      <w:rPr>
        <w:rFonts w:ascii="Arial" w:hAnsi="Arial" w:hint="default"/>
      </w:rPr>
    </w:lvl>
    <w:lvl w:ilvl="1" w:tplc="661CDB30" w:tentative="1">
      <w:start w:val="1"/>
      <w:numFmt w:val="bullet"/>
      <w:lvlText w:val="•"/>
      <w:lvlJc w:val="left"/>
      <w:pPr>
        <w:tabs>
          <w:tab w:val="num" w:pos="1440"/>
        </w:tabs>
        <w:ind w:left="1440" w:hanging="360"/>
      </w:pPr>
      <w:rPr>
        <w:rFonts w:ascii="Arial" w:hAnsi="Arial" w:hint="default"/>
      </w:rPr>
    </w:lvl>
    <w:lvl w:ilvl="2" w:tplc="4AA2A51C" w:tentative="1">
      <w:start w:val="1"/>
      <w:numFmt w:val="bullet"/>
      <w:lvlText w:val="•"/>
      <w:lvlJc w:val="left"/>
      <w:pPr>
        <w:tabs>
          <w:tab w:val="num" w:pos="2160"/>
        </w:tabs>
        <w:ind w:left="2160" w:hanging="360"/>
      </w:pPr>
      <w:rPr>
        <w:rFonts w:ascii="Arial" w:hAnsi="Arial" w:hint="default"/>
      </w:rPr>
    </w:lvl>
    <w:lvl w:ilvl="3" w:tplc="C64E3232" w:tentative="1">
      <w:start w:val="1"/>
      <w:numFmt w:val="bullet"/>
      <w:lvlText w:val="•"/>
      <w:lvlJc w:val="left"/>
      <w:pPr>
        <w:tabs>
          <w:tab w:val="num" w:pos="2880"/>
        </w:tabs>
        <w:ind w:left="2880" w:hanging="360"/>
      </w:pPr>
      <w:rPr>
        <w:rFonts w:ascii="Arial" w:hAnsi="Arial" w:hint="default"/>
      </w:rPr>
    </w:lvl>
    <w:lvl w:ilvl="4" w:tplc="0F38147E" w:tentative="1">
      <w:start w:val="1"/>
      <w:numFmt w:val="bullet"/>
      <w:lvlText w:val="•"/>
      <w:lvlJc w:val="left"/>
      <w:pPr>
        <w:tabs>
          <w:tab w:val="num" w:pos="3600"/>
        </w:tabs>
        <w:ind w:left="3600" w:hanging="360"/>
      </w:pPr>
      <w:rPr>
        <w:rFonts w:ascii="Arial" w:hAnsi="Arial" w:hint="default"/>
      </w:rPr>
    </w:lvl>
    <w:lvl w:ilvl="5" w:tplc="6E7C2870" w:tentative="1">
      <w:start w:val="1"/>
      <w:numFmt w:val="bullet"/>
      <w:lvlText w:val="•"/>
      <w:lvlJc w:val="left"/>
      <w:pPr>
        <w:tabs>
          <w:tab w:val="num" w:pos="4320"/>
        </w:tabs>
        <w:ind w:left="4320" w:hanging="360"/>
      </w:pPr>
      <w:rPr>
        <w:rFonts w:ascii="Arial" w:hAnsi="Arial" w:hint="default"/>
      </w:rPr>
    </w:lvl>
    <w:lvl w:ilvl="6" w:tplc="B450E066" w:tentative="1">
      <w:start w:val="1"/>
      <w:numFmt w:val="bullet"/>
      <w:lvlText w:val="•"/>
      <w:lvlJc w:val="left"/>
      <w:pPr>
        <w:tabs>
          <w:tab w:val="num" w:pos="5040"/>
        </w:tabs>
        <w:ind w:left="5040" w:hanging="360"/>
      </w:pPr>
      <w:rPr>
        <w:rFonts w:ascii="Arial" w:hAnsi="Arial" w:hint="default"/>
      </w:rPr>
    </w:lvl>
    <w:lvl w:ilvl="7" w:tplc="293C6306" w:tentative="1">
      <w:start w:val="1"/>
      <w:numFmt w:val="bullet"/>
      <w:lvlText w:val="•"/>
      <w:lvlJc w:val="left"/>
      <w:pPr>
        <w:tabs>
          <w:tab w:val="num" w:pos="5760"/>
        </w:tabs>
        <w:ind w:left="5760" w:hanging="360"/>
      </w:pPr>
      <w:rPr>
        <w:rFonts w:ascii="Arial" w:hAnsi="Arial" w:hint="default"/>
      </w:rPr>
    </w:lvl>
    <w:lvl w:ilvl="8" w:tplc="6E0EAB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364391"/>
    <w:multiLevelType w:val="multilevel"/>
    <w:tmpl w:val="E35CFF70"/>
    <w:numStyleLink w:val="ListAlpha"/>
  </w:abstractNum>
  <w:abstractNum w:abstractNumId="8"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4"/>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4"/>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4"/>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4"/>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4"/>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9" w15:restartNumberingAfterBreak="0">
    <w:nsid w:val="285B5392"/>
    <w:multiLevelType w:val="multilevel"/>
    <w:tmpl w:val="BDFC207A"/>
    <w:numStyleLink w:val="ListTableNumber"/>
  </w:abstractNum>
  <w:abstractNum w:abstractNumId="10" w15:restartNumberingAfterBreak="0">
    <w:nsid w:val="2F5D49C5"/>
    <w:multiLevelType w:val="hybridMultilevel"/>
    <w:tmpl w:val="BAA6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7671A9"/>
    <w:multiLevelType w:val="hybridMultilevel"/>
    <w:tmpl w:val="8D86F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Arial" w:hAnsi="Arial" w:hint="default"/>
        <w:b w:val="0"/>
        <w:i w:val="0"/>
        <w:color w:val="auto"/>
        <w:sz w:val="24"/>
        <w:szCs w:val="20"/>
      </w:rPr>
    </w:lvl>
    <w:lvl w:ilvl="1">
      <w:start w:val="1"/>
      <w:numFmt w:val="bullet"/>
      <w:pStyle w:val="ListBullet2"/>
      <w:lvlText w:val="–"/>
      <w:lvlJc w:val="left"/>
      <w:pPr>
        <w:tabs>
          <w:tab w:val="num" w:pos="567"/>
        </w:tabs>
        <w:ind w:left="567" w:hanging="283"/>
      </w:pPr>
      <w:rPr>
        <w:rFonts w:asciiTheme="minorHAnsi" w:hAnsiTheme="minorHAnsi" w:cs="Times New Roman" w:hint="default"/>
        <w:caps w:val="0"/>
        <w:strike w:val="0"/>
        <w:dstrike w:val="0"/>
        <w:vanish w:val="0"/>
        <w:color w:val="auto"/>
        <w:sz w:val="24"/>
        <w:u w:val="none"/>
        <w:vertAlign w:val="baseline"/>
      </w:rPr>
    </w:lvl>
    <w:lvl w:ilvl="2">
      <w:start w:val="1"/>
      <w:numFmt w:val="bullet"/>
      <w:pStyle w:val="ListBullet3"/>
      <w:lvlText w:val="–"/>
      <w:lvlJc w:val="left"/>
      <w:pPr>
        <w:tabs>
          <w:tab w:val="num" w:pos="851"/>
        </w:tabs>
        <w:ind w:left="851" w:hanging="284"/>
      </w:pPr>
      <w:rPr>
        <w:rFonts w:ascii="Arial" w:hAnsi="Arial" w:hint="default"/>
        <w:color w:val="auto"/>
        <w:sz w:val="24"/>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4"/>
        <w:u w:val="none"/>
        <w:vertAlign w:val="baseline"/>
      </w:rPr>
    </w:lvl>
    <w:lvl w:ilvl="4">
      <w:start w:val="1"/>
      <w:numFmt w:val="bullet"/>
      <w:pStyle w:val="ListBullet5"/>
      <w:lvlText w:val="–"/>
      <w:lvlJc w:val="left"/>
      <w:pPr>
        <w:tabs>
          <w:tab w:val="num" w:pos="1418"/>
        </w:tabs>
        <w:ind w:left="1418" w:hanging="284"/>
      </w:pPr>
      <w:rPr>
        <w:rFonts w:ascii="Arial" w:hAnsi="Arial" w:hint="default"/>
        <w:color w:val="auto"/>
        <w:sz w:val="24"/>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356222E9"/>
    <w:multiLevelType w:val="multilevel"/>
    <w:tmpl w:val="DB70D304"/>
    <w:numStyleLink w:val="ListNumber"/>
  </w:abstractNum>
  <w:abstractNum w:abstractNumId="14" w15:restartNumberingAfterBreak="0">
    <w:nsid w:val="3AFB6533"/>
    <w:multiLevelType w:val="hybridMultilevel"/>
    <w:tmpl w:val="5A12C872"/>
    <w:lvl w:ilvl="0" w:tplc="0C090001">
      <w:start w:val="1"/>
      <w:numFmt w:val="bullet"/>
      <w:lvlText w:val=""/>
      <w:lvlJc w:val="left"/>
      <w:pPr>
        <w:ind w:left="7721" w:hanging="360"/>
      </w:pPr>
      <w:rPr>
        <w:rFonts w:ascii="Symbol" w:hAnsi="Symbol" w:hint="default"/>
      </w:rPr>
    </w:lvl>
    <w:lvl w:ilvl="1" w:tplc="0C090003" w:tentative="1">
      <w:start w:val="1"/>
      <w:numFmt w:val="bullet"/>
      <w:lvlText w:val="o"/>
      <w:lvlJc w:val="left"/>
      <w:pPr>
        <w:ind w:left="8441" w:hanging="360"/>
      </w:pPr>
      <w:rPr>
        <w:rFonts w:ascii="Courier New" w:hAnsi="Courier New" w:cs="Courier New" w:hint="default"/>
      </w:rPr>
    </w:lvl>
    <w:lvl w:ilvl="2" w:tplc="0C090005" w:tentative="1">
      <w:start w:val="1"/>
      <w:numFmt w:val="bullet"/>
      <w:lvlText w:val=""/>
      <w:lvlJc w:val="left"/>
      <w:pPr>
        <w:ind w:left="9161" w:hanging="360"/>
      </w:pPr>
      <w:rPr>
        <w:rFonts w:ascii="Wingdings" w:hAnsi="Wingdings" w:hint="default"/>
      </w:rPr>
    </w:lvl>
    <w:lvl w:ilvl="3" w:tplc="0C090001" w:tentative="1">
      <w:start w:val="1"/>
      <w:numFmt w:val="bullet"/>
      <w:lvlText w:val=""/>
      <w:lvlJc w:val="left"/>
      <w:pPr>
        <w:ind w:left="9881" w:hanging="360"/>
      </w:pPr>
      <w:rPr>
        <w:rFonts w:ascii="Symbol" w:hAnsi="Symbol" w:hint="default"/>
      </w:rPr>
    </w:lvl>
    <w:lvl w:ilvl="4" w:tplc="0C090003" w:tentative="1">
      <w:start w:val="1"/>
      <w:numFmt w:val="bullet"/>
      <w:lvlText w:val="o"/>
      <w:lvlJc w:val="left"/>
      <w:pPr>
        <w:ind w:left="10601" w:hanging="360"/>
      </w:pPr>
      <w:rPr>
        <w:rFonts w:ascii="Courier New" w:hAnsi="Courier New" w:cs="Courier New" w:hint="default"/>
      </w:rPr>
    </w:lvl>
    <w:lvl w:ilvl="5" w:tplc="0C090005" w:tentative="1">
      <w:start w:val="1"/>
      <w:numFmt w:val="bullet"/>
      <w:lvlText w:val=""/>
      <w:lvlJc w:val="left"/>
      <w:pPr>
        <w:ind w:left="11321" w:hanging="360"/>
      </w:pPr>
      <w:rPr>
        <w:rFonts w:ascii="Wingdings" w:hAnsi="Wingdings" w:hint="default"/>
      </w:rPr>
    </w:lvl>
    <w:lvl w:ilvl="6" w:tplc="0C090001" w:tentative="1">
      <w:start w:val="1"/>
      <w:numFmt w:val="bullet"/>
      <w:lvlText w:val=""/>
      <w:lvlJc w:val="left"/>
      <w:pPr>
        <w:ind w:left="12041" w:hanging="360"/>
      </w:pPr>
      <w:rPr>
        <w:rFonts w:ascii="Symbol" w:hAnsi="Symbol" w:hint="default"/>
      </w:rPr>
    </w:lvl>
    <w:lvl w:ilvl="7" w:tplc="0C090003" w:tentative="1">
      <w:start w:val="1"/>
      <w:numFmt w:val="bullet"/>
      <w:lvlText w:val="o"/>
      <w:lvlJc w:val="left"/>
      <w:pPr>
        <w:ind w:left="12761" w:hanging="360"/>
      </w:pPr>
      <w:rPr>
        <w:rFonts w:ascii="Courier New" w:hAnsi="Courier New" w:cs="Courier New" w:hint="default"/>
      </w:rPr>
    </w:lvl>
    <w:lvl w:ilvl="8" w:tplc="0C090005" w:tentative="1">
      <w:start w:val="1"/>
      <w:numFmt w:val="bullet"/>
      <w:lvlText w:val=""/>
      <w:lvlJc w:val="left"/>
      <w:pPr>
        <w:ind w:left="13481" w:hanging="360"/>
      </w:pPr>
      <w:rPr>
        <w:rFonts w:ascii="Wingdings" w:hAnsi="Wingdings" w:hint="default"/>
      </w:rPr>
    </w:lvl>
  </w:abstractNum>
  <w:abstractNum w:abstractNumId="15" w15:restartNumberingAfterBreak="0">
    <w:nsid w:val="40071FAE"/>
    <w:multiLevelType w:val="multilevel"/>
    <w:tmpl w:val="9D625AA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E6172F" w:themeColor="accent1"/>
        <w:sz w:val="40"/>
      </w:rPr>
    </w:lvl>
    <w:lvl w:ilvl="1">
      <w:start w:val="1"/>
      <w:numFmt w:val="decimal"/>
      <w:pStyle w:val="AltHeading2"/>
      <w:lvlText w:val="%1.%2"/>
      <w:lvlJc w:val="left"/>
      <w:pPr>
        <w:tabs>
          <w:tab w:val="num" w:pos="1134"/>
        </w:tabs>
        <w:ind w:left="1134" w:hanging="1134"/>
      </w:pPr>
      <w:rPr>
        <w:rFonts w:asciiTheme="majorHAnsi" w:hAnsiTheme="majorHAnsi" w:hint="default"/>
        <w:b/>
        <w:color w:val="000000" w:themeColor="text1"/>
        <w:sz w:val="32"/>
      </w:rPr>
    </w:lvl>
    <w:lvl w:ilvl="2">
      <w:start w:val="1"/>
      <w:numFmt w:val="decimal"/>
      <w:pStyle w:val="AltHeading3"/>
      <w:lvlText w:val="%1.%2.%3"/>
      <w:lvlJc w:val="left"/>
      <w:pPr>
        <w:tabs>
          <w:tab w:val="num" w:pos="1134"/>
        </w:tabs>
        <w:ind w:left="1134" w:hanging="1134"/>
      </w:pPr>
      <w:rPr>
        <w:rFonts w:asciiTheme="majorHAnsi" w:hAnsiTheme="majorHAnsi" w:hint="default"/>
        <w:b/>
        <w:color w:val="525051"/>
        <w:sz w:val="24"/>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25A4984"/>
    <w:multiLevelType w:val="multilevel"/>
    <w:tmpl w:val="7228EA06"/>
    <w:numStyleLink w:val="ListBullet"/>
  </w:abstractNum>
  <w:abstractNum w:abstractNumId="17" w15:restartNumberingAfterBreak="0">
    <w:nsid w:val="47357902"/>
    <w:multiLevelType w:val="hybridMultilevel"/>
    <w:tmpl w:val="13AAD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F1D80"/>
    <w:multiLevelType w:val="multilevel"/>
    <w:tmpl w:val="BDFC207A"/>
    <w:numStyleLink w:val="ListTableNumber"/>
  </w:abstractNum>
  <w:abstractNum w:abstractNumId="19" w15:restartNumberingAfterBreak="0">
    <w:nsid w:val="559F6BD4"/>
    <w:multiLevelType w:val="hybridMultilevel"/>
    <w:tmpl w:val="E56C2208"/>
    <w:lvl w:ilvl="0" w:tplc="65364588">
      <w:start w:val="11"/>
      <w:numFmt w:val="bullet"/>
      <w:lvlText w:val="-"/>
      <w:lvlJc w:val="left"/>
      <w:pPr>
        <w:ind w:left="1080" w:hanging="360"/>
      </w:pPr>
      <w:rPr>
        <w:rFonts w:ascii="Arial" w:eastAsiaTheme="minorHAnsi" w:hAnsi="Arial" w:cs="Arial" w:hint="default"/>
        <w:i/>
        <w:color w:val="1CCFE9"/>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6107BD1"/>
    <w:multiLevelType w:val="multilevel"/>
    <w:tmpl w:val="E35CFF70"/>
    <w:numStyleLink w:val="ListAlpha"/>
  </w:abstractNum>
  <w:abstractNum w:abstractNumId="21" w15:restartNumberingAfterBreak="0">
    <w:nsid w:val="614019F0"/>
    <w:multiLevelType w:val="multilevel"/>
    <w:tmpl w:val="7228EA06"/>
    <w:numStyleLink w:val="ListBullet"/>
  </w:abstractNum>
  <w:abstractNum w:abstractNumId="22"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666E468D"/>
    <w:multiLevelType w:val="hybridMultilevel"/>
    <w:tmpl w:val="AA5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39706E"/>
    <w:multiLevelType w:val="multilevel"/>
    <w:tmpl w:val="11C64328"/>
    <w:numStyleLink w:val="ListParagraph"/>
  </w:abstractNum>
  <w:abstractNum w:abstractNumId="25" w15:restartNumberingAfterBreak="0">
    <w:nsid w:val="76502A4D"/>
    <w:multiLevelType w:val="hybridMultilevel"/>
    <w:tmpl w:val="2A80C24E"/>
    <w:lvl w:ilvl="0" w:tplc="41EEB46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E341B3"/>
    <w:multiLevelType w:val="multilevel"/>
    <w:tmpl w:val="624681D2"/>
    <w:numStyleLink w:val="ListTableBullet"/>
  </w:abstractNum>
  <w:abstractNum w:abstractNumId="27" w15:restartNumberingAfterBreak="0">
    <w:nsid w:val="7D9B6564"/>
    <w:multiLevelType w:val="multilevel"/>
    <w:tmpl w:val="9D625AA6"/>
    <w:numStyleLink w:val="ListNumberedHeadings"/>
  </w:abstractNum>
  <w:abstractNum w:abstractNumId="2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9" w15:restartNumberingAfterBreak="0">
    <w:nsid w:val="7F9E37EE"/>
    <w:multiLevelType w:val="multilevel"/>
    <w:tmpl w:val="DB70D304"/>
    <w:numStyleLink w:val="ListNumber"/>
  </w:abstractNum>
  <w:abstractNum w:abstractNumId="30" w15:restartNumberingAfterBreak="0">
    <w:nsid w:val="7FE4170D"/>
    <w:multiLevelType w:val="hybridMultilevel"/>
    <w:tmpl w:val="F04A05B4"/>
    <w:lvl w:ilvl="0" w:tplc="39B2E70C">
      <w:start w:val="1"/>
      <w:numFmt w:val="bullet"/>
      <w:lvlText w:val="•"/>
      <w:lvlJc w:val="left"/>
      <w:pPr>
        <w:tabs>
          <w:tab w:val="num" w:pos="720"/>
        </w:tabs>
        <w:ind w:left="720" w:hanging="360"/>
      </w:pPr>
      <w:rPr>
        <w:rFonts w:ascii="Arial" w:hAnsi="Arial" w:hint="default"/>
      </w:rPr>
    </w:lvl>
    <w:lvl w:ilvl="1" w:tplc="6790699E" w:tentative="1">
      <w:start w:val="1"/>
      <w:numFmt w:val="bullet"/>
      <w:lvlText w:val="•"/>
      <w:lvlJc w:val="left"/>
      <w:pPr>
        <w:tabs>
          <w:tab w:val="num" w:pos="1440"/>
        </w:tabs>
        <w:ind w:left="1440" w:hanging="360"/>
      </w:pPr>
      <w:rPr>
        <w:rFonts w:ascii="Arial" w:hAnsi="Arial" w:hint="default"/>
      </w:rPr>
    </w:lvl>
    <w:lvl w:ilvl="2" w:tplc="40B4CF36" w:tentative="1">
      <w:start w:val="1"/>
      <w:numFmt w:val="bullet"/>
      <w:lvlText w:val="•"/>
      <w:lvlJc w:val="left"/>
      <w:pPr>
        <w:tabs>
          <w:tab w:val="num" w:pos="2160"/>
        </w:tabs>
        <w:ind w:left="2160" w:hanging="360"/>
      </w:pPr>
      <w:rPr>
        <w:rFonts w:ascii="Arial" w:hAnsi="Arial" w:hint="default"/>
      </w:rPr>
    </w:lvl>
    <w:lvl w:ilvl="3" w:tplc="E278AD10" w:tentative="1">
      <w:start w:val="1"/>
      <w:numFmt w:val="bullet"/>
      <w:lvlText w:val="•"/>
      <w:lvlJc w:val="left"/>
      <w:pPr>
        <w:tabs>
          <w:tab w:val="num" w:pos="2880"/>
        </w:tabs>
        <w:ind w:left="2880" w:hanging="360"/>
      </w:pPr>
      <w:rPr>
        <w:rFonts w:ascii="Arial" w:hAnsi="Arial" w:hint="default"/>
      </w:rPr>
    </w:lvl>
    <w:lvl w:ilvl="4" w:tplc="CCAEB690" w:tentative="1">
      <w:start w:val="1"/>
      <w:numFmt w:val="bullet"/>
      <w:lvlText w:val="•"/>
      <w:lvlJc w:val="left"/>
      <w:pPr>
        <w:tabs>
          <w:tab w:val="num" w:pos="3600"/>
        </w:tabs>
        <w:ind w:left="3600" w:hanging="360"/>
      </w:pPr>
      <w:rPr>
        <w:rFonts w:ascii="Arial" w:hAnsi="Arial" w:hint="default"/>
      </w:rPr>
    </w:lvl>
    <w:lvl w:ilvl="5" w:tplc="31944354" w:tentative="1">
      <w:start w:val="1"/>
      <w:numFmt w:val="bullet"/>
      <w:lvlText w:val="•"/>
      <w:lvlJc w:val="left"/>
      <w:pPr>
        <w:tabs>
          <w:tab w:val="num" w:pos="4320"/>
        </w:tabs>
        <w:ind w:left="4320" w:hanging="360"/>
      </w:pPr>
      <w:rPr>
        <w:rFonts w:ascii="Arial" w:hAnsi="Arial" w:hint="default"/>
      </w:rPr>
    </w:lvl>
    <w:lvl w:ilvl="6" w:tplc="7070E700" w:tentative="1">
      <w:start w:val="1"/>
      <w:numFmt w:val="bullet"/>
      <w:lvlText w:val="•"/>
      <w:lvlJc w:val="left"/>
      <w:pPr>
        <w:tabs>
          <w:tab w:val="num" w:pos="5040"/>
        </w:tabs>
        <w:ind w:left="5040" w:hanging="360"/>
      </w:pPr>
      <w:rPr>
        <w:rFonts w:ascii="Arial" w:hAnsi="Arial" w:hint="default"/>
      </w:rPr>
    </w:lvl>
    <w:lvl w:ilvl="7" w:tplc="7846AAB2" w:tentative="1">
      <w:start w:val="1"/>
      <w:numFmt w:val="bullet"/>
      <w:lvlText w:val="•"/>
      <w:lvlJc w:val="left"/>
      <w:pPr>
        <w:tabs>
          <w:tab w:val="num" w:pos="5760"/>
        </w:tabs>
        <w:ind w:left="5760" w:hanging="360"/>
      </w:pPr>
      <w:rPr>
        <w:rFonts w:ascii="Arial" w:hAnsi="Arial" w:hint="default"/>
      </w:rPr>
    </w:lvl>
    <w:lvl w:ilvl="8" w:tplc="F69668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8"/>
  </w:num>
  <w:num w:numId="3">
    <w:abstractNumId w:val="12"/>
  </w:num>
  <w:num w:numId="4">
    <w:abstractNumId w:val="8"/>
  </w:num>
  <w:num w:numId="5">
    <w:abstractNumId w:val="15"/>
  </w:num>
  <w:num w:numId="6">
    <w:abstractNumId w:val="0"/>
  </w:num>
  <w:num w:numId="7">
    <w:abstractNumId w:val="5"/>
  </w:num>
  <w:num w:numId="8">
    <w:abstractNumId w:val="22"/>
  </w:num>
  <w:num w:numId="9">
    <w:abstractNumId w:val="7"/>
  </w:num>
  <w:num w:numId="10">
    <w:abstractNumId w:val="29"/>
  </w:num>
  <w:num w:numId="11">
    <w:abstractNumId w:val="24"/>
  </w:num>
  <w:num w:numId="12">
    <w:abstractNumId w:val="27"/>
  </w:num>
  <w:num w:numId="13">
    <w:abstractNumId w:val="9"/>
  </w:num>
  <w:num w:numId="14">
    <w:abstractNumId w:val="26"/>
  </w:num>
  <w:num w:numId="15">
    <w:abstractNumId w:val="16"/>
  </w:num>
  <w:num w:numId="16">
    <w:abstractNumId w:val="21"/>
  </w:num>
  <w:num w:numId="17">
    <w:abstractNumId w:val="4"/>
  </w:num>
  <w:num w:numId="18">
    <w:abstractNumId w:val="13"/>
  </w:num>
  <w:num w:numId="19">
    <w:abstractNumId w:val="20"/>
  </w:num>
  <w:num w:numId="20">
    <w:abstractNumId w:val="18"/>
  </w:num>
  <w:num w:numId="21">
    <w:abstractNumId w:val="23"/>
  </w:num>
  <w:num w:numId="22">
    <w:abstractNumId w:val="10"/>
  </w:num>
  <w:num w:numId="23">
    <w:abstractNumId w:val="1"/>
  </w:num>
  <w:num w:numId="24">
    <w:abstractNumId w:val="30"/>
  </w:num>
  <w:num w:numId="25">
    <w:abstractNumId w:val="6"/>
  </w:num>
  <w:num w:numId="26">
    <w:abstractNumId w:val="11"/>
  </w:num>
  <w:num w:numId="27">
    <w:abstractNumId w:val="19"/>
  </w:num>
  <w:num w:numId="28">
    <w:abstractNumId w:val="25"/>
  </w:num>
  <w:num w:numId="29">
    <w:abstractNumId w:val="3"/>
  </w:num>
  <w:num w:numId="30">
    <w:abstractNumId w:val="14"/>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03"/>
    <w:rsid w:val="000005E1"/>
    <w:rsid w:val="00006100"/>
    <w:rsid w:val="000266E7"/>
    <w:rsid w:val="0003193A"/>
    <w:rsid w:val="00044A63"/>
    <w:rsid w:val="00044C15"/>
    <w:rsid w:val="00071C7D"/>
    <w:rsid w:val="00076F97"/>
    <w:rsid w:val="000870BB"/>
    <w:rsid w:val="00087D93"/>
    <w:rsid w:val="000B3EBE"/>
    <w:rsid w:val="000C0C22"/>
    <w:rsid w:val="000C1D1E"/>
    <w:rsid w:val="000C4383"/>
    <w:rsid w:val="000D410C"/>
    <w:rsid w:val="000D4BD4"/>
    <w:rsid w:val="000D6C99"/>
    <w:rsid w:val="000E055B"/>
    <w:rsid w:val="000E6D30"/>
    <w:rsid w:val="000F1E13"/>
    <w:rsid w:val="000F4A35"/>
    <w:rsid w:val="001005FC"/>
    <w:rsid w:val="001063C6"/>
    <w:rsid w:val="0011380E"/>
    <w:rsid w:val="0013218E"/>
    <w:rsid w:val="00140AD8"/>
    <w:rsid w:val="00142383"/>
    <w:rsid w:val="00144F93"/>
    <w:rsid w:val="00145CCD"/>
    <w:rsid w:val="00147106"/>
    <w:rsid w:val="001505D8"/>
    <w:rsid w:val="00154790"/>
    <w:rsid w:val="00156423"/>
    <w:rsid w:val="001600E5"/>
    <w:rsid w:val="001645D2"/>
    <w:rsid w:val="001709F9"/>
    <w:rsid w:val="00170CAA"/>
    <w:rsid w:val="001829A7"/>
    <w:rsid w:val="00182E4A"/>
    <w:rsid w:val="00185154"/>
    <w:rsid w:val="001871F2"/>
    <w:rsid w:val="0019114D"/>
    <w:rsid w:val="0019763D"/>
    <w:rsid w:val="001B2CF2"/>
    <w:rsid w:val="001B7F81"/>
    <w:rsid w:val="001C7DD1"/>
    <w:rsid w:val="001E23C2"/>
    <w:rsid w:val="001E5656"/>
    <w:rsid w:val="001F16CA"/>
    <w:rsid w:val="001F2514"/>
    <w:rsid w:val="002078C1"/>
    <w:rsid w:val="002106C4"/>
    <w:rsid w:val="00210DEF"/>
    <w:rsid w:val="00222215"/>
    <w:rsid w:val="0022284F"/>
    <w:rsid w:val="002234BA"/>
    <w:rsid w:val="002273C7"/>
    <w:rsid w:val="00235147"/>
    <w:rsid w:val="002356CA"/>
    <w:rsid w:val="00240ED9"/>
    <w:rsid w:val="002474B4"/>
    <w:rsid w:val="0025119D"/>
    <w:rsid w:val="00252201"/>
    <w:rsid w:val="00254DD8"/>
    <w:rsid w:val="00255004"/>
    <w:rsid w:val="00257CC0"/>
    <w:rsid w:val="00260827"/>
    <w:rsid w:val="002621E9"/>
    <w:rsid w:val="00264BC6"/>
    <w:rsid w:val="00272FAE"/>
    <w:rsid w:val="002A25EE"/>
    <w:rsid w:val="002B4003"/>
    <w:rsid w:val="002B52F9"/>
    <w:rsid w:val="002B79E5"/>
    <w:rsid w:val="002C3E8B"/>
    <w:rsid w:val="002C5B1C"/>
    <w:rsid w:val="002D08E9"/>
    <w:rsid w:val="002D4254"/>
    <w:rsid w:val="002D4E6E"/>
    <w:rsid w:val="002F632A"/>
    <w:rsid w:val="00300E2F"/>
    <w:rsid w:val="00301893"/>
    <w:rsid w:val="003024BF"/>
    <w:rsid w:val="00311CF6"/>
    <w:rsid w:val="003131B4"/>
    <w:rsid w:val="00313F6D"/>
    <w:rsid w:val="00320E3B"/>
    <w:rsid w:val="00327B28"/>
    <w:rsid w:val="003411DD"/>
    <w:rsid w:val="00360039"/>
    <w:rsid w:val="00360EC6"/>
    <w:rsid w:val="00360F2D"/>
    <w:rsid w:val="003610F5"/>
    <w:rsid w:val="0037398C"/>
    <w:rsid w:val="0037618F"/>
    <w:rsid w:val="00377587"/>
    <w:rsid w:val="00384FA8"/>
    <w:rsid w:val="003853C1"/>
    <w:rsid w:val="00385AB0"/>
    <w:rsid w:val="0039381B"/>
    <w:rsid w:val="003949A7"/>
    <w:rsid w:val="00396E87"/>
    <w:rsid w:val="003A0097"/>
    <w:rsid w:val="003A04C1"/>
    <w:rsid w:val="003A08A5"/>
    <w:rsid w:val="003B0945"/>
    <w:rsid w:val="003B097F"/>
    <w:rsid w:val="003B2CD3"/>
    <w:rsid w:val="003B4DCF"/>
    <w:rsid w:val="003B6519"/>
    <w:rsid w:val="003B70C8"/>
    <w:rsid w:val="003C4F45"/>
    <w:rsid w:val="003D369C"/>
    <w:rsid w:val="003D3B71"/>
    <w:rsid w:val="003D56AF"/>
    <w:rsid w:val="003E1EF3"/>
    <w:rsid w:val="003E5319"/>
    <w:rsid w:val="003F2D93"/>
    <w:rsid w:val="0040434A"/>
    <w:rsid w:val="00404365"/>
    <w:rsid w:val="00404615"/>
    <w:rsid w:val="0040554C"/>
    <w:rsid w:val="00407776"/>
    <w:rsid w:val="004130EB"/>
    <w:rsid w:val="00427353"/>
    <w:rsid w:val="0043564D"/>
    <w:rsid w:val="0043628A"/>
    <w:rsid w:val="00443DEF"/>
    <w:rsid w:val="00444AE6"/>
    <w:rsid w:val="004478FD"/>
    <w:rsid w:val="00465D1F"/>
    <w:rsid w:val="004700B3"/>
    <w:rsid w:val="00476CB0"/>
    <w:rsid w:val="0048666F"/>
    <w:rsid w:val="00490B17"/>
    <w:rsid w:val="00491C59"/>
    <w:rsid w:val="004A0892"/>
    <w:rsid w:val="004A2E58"/>
    <w:rsid w:val="004B3A8E"/>
    <w:rsid w:val="004B7DAE"/>
    <w:rsid w:val="004C1EB5"/>
    <w:rsid w:val="004C24B0"/>
    <w:rsid w:val="004C7E97"/>
    <w:rsid w:val="004C7FAE"/>
    <w:rsid w:val="004D3FAB"/>
    <w:rsid w:val="004E7973"/>
    <w:rsid w:val="004E79A4"/>
    <w:rsid w:val="004F27A9"/>
    <w:rsid w:val="004F2A3C"/>
    <w:rsid w:val="004F3D6F"/>
    <w:rsid w:val="004F7E65"/>
    <w:rsid w:val="00501338"/>
    <w:rsid w:val="0051056D"/>
    <w:rsid w:val="005133FF"/>
    <w:rsid w:val="005162FF"/>
    <w:rsid w:val="00517941"/>
    <w:rsid w:val="00520B9E"/>
    <w:rsid w:val="00532BF3"/>
    <w:rsid w:val="005331C9"/>
    <w:rsid w:val="00540F08"/>
    <w:rsid w:val="0055219D"/>
    <w:rsid w:val="00552F64"/>
    <w:rsid w:val="0055353F"/>
    <w:rsid w:val="00560A01"/>
    <w:rsid w:val="0056633F"/>
    <w:rsid w:val="005675B5"/>
    <w:rsid w:val="005713E5"/>
    <w:rsid w:val="00575277"/>
    <w:rsid w:val="00576BF5"/>
    <w:rsid w:val="005845D6"/>
    <w:rsid w:val="005877F5"/>
    <w:rsid w:val="00590896"/>
    <w:rsid w:val="005A435A"/>
    <w:rsid w:val="005B0C40"/>
    <w:rsid w:val="005C1822"/>
    <w:rsid w:val="005D620B"/>
    <w:rsid w:val="005E259B"/>
    <w:rsid w:val="005F19BD"/>
    <w:rsid w:val="006004A6"/>
    <w:rsid w:val="006025ED"/>
    <w:rsid w:val="0061089F"/>
    <w:rsid w:val="00612904"/>
    <w:rsid w:val="00612A62"/>
    <w:rsid w:val="006173D8"/>
    <w:rsid w:val="00633235"/>
    <w:rsid w:val="006352D9"/>
    <w:rsid w:val="006356CD"/>
    <w:rsid w:val="0064095B"/>
    <w:rsid w:val="00645A1E"/>
    <w:rsid w:val="00652D27"/>
    <w:rsid w:val="0065325A"/>
    <w:rsid w:val="00674316"/>
    <w:rsid w:val="006A1801"/>
    <w:rsid w:val="006B0571"/>
    <w:rsid w:val="006B168F"/>
    <w:rsid w:val="006B2C07"/>
    <w:rsid w:val="006C3283"/>
    <w:rsid w:val="006C6C8E"/>
    <w:rsid w:val="006D22C5"/>
    <w:rsid w:val="006E2FEF"/>
    <w:rsid w:val="006E73CF"/>
    <w:rsid w:val="006F1170"/>
    <w:rsid w:val="006F3E90"/>
    <w:rsid w:val="00714B1E"/>
    <w:rsid w:val="00743B47"/>
    <w:rsid w:val="007505C4"/>
    <w:rsid w:val="00754E86"/>
    <w:rsid w:val="00756AF6"/>
    <w:rsid w:val="00770BF1"/>
    <w:rsid w:val="00770F34"/>
    <w:rsid w:val="00773829"/>
    <w:rsid w:val="00774E81"/>
    <w:rsid w:val="007754CC"/>
    <w:rsid w:val="00796CE6"/>
    <w:rsid w:val="00797160"/>
    <w:rsid w:val="007A0E37"/>
    <w:rsid w:val="007A5346"/>
    <w:rsid w:val="007B724C"/>
    <w:rsid w:val="007C09BB"/>
    <w:rsid w:val="007C3478"/>
    <w:rsid w:val="007D08BA"/>
    <w:rsid w:val="007D0C19"/>
    <w:rsid w:val="007D18BE"/>
    <w:rsid w:val="007E7291"/>
    <w:rsid w:val="007F721D"/>
    <w:rsid w:val="008155D3"/>
    <w:rsid w:val="008207A5"/>
    <w:rsid w:val="008217F8"/>
    <w:rsid w:val="00822503"/>
    <w:rsid w:val="00822839"/>
    <w:rsid w:val="00845732"/>
    <w:rsid w:val="008572D9"/>
    <w:rsid w:val="00861E13"/>
    <w:rsid w:val="00880278"/>
    <w:rsid w:val="00881972"/>
    <w:rsid w:val="0088712F"/>
    <w:rsid w:val="00892496"/>
    <w:rsid w:val="0089504B"/>
    <w:rsid w:val="008962C7"/>
    <w:rsid w:val="008A0103"/>
    <w:rsid w:val="008A1367"/>
    <w:rsid w:val="008A29E5"/>
    <w:rsid w:val="008A2A48"/>
    <w:rsid w:val="008A6F22"/>
    <w:rsid w:val="008B1861"/>
    <w:rsid w:val="008B5D8F"/>
    <w:rsid w:val="008C5081"/>
    <w:rsid w:val="008D47A8"/>
    <w:rsid w:val="008D4D6B"/>
    <w:rsid w:val="008E0DB1"/>
    <w:rsid w:val="008E347A"/>
    <w:rsid w:val="008E58E3"/>
    <w:rsid w:val="008F05E9"/>
    <w:rsid w:val="008F4E0B"/>
    <w:rsid w:val="00902AE8"/>
    <w:rsid w:val="00910770"/>
    <w:rsid w:val="00916D86"/>
    <w:rsid w:val="00921048"/>
    <w:rsid w:val="00933D5B"/>
    <w:rsid w:val="0094098A"/>
    <w:rsid w:val="00945EEF"/>
    <w:rsid w:val="00952920"/>
    <w:rsid w:val="00956490"/>
    <w:rsid w:val="009571D7"/>
    <w:rsid w:val="00973842"/>
    <w:rsid w:val="00990C96"/>
    <w:rsid w:val="009A199C"/>
    <w:rsid w:val="009A1CCF"/>
    <w:rsid w:val="009A2115"/>
    <w:rsid w:val="009C1AA9"/>
    <w:rsid w:val="009C7BB2"/>
    <w:rsid w:val="009D4D9D"/>
    <w:rsid w:val="009F65D1"/>
    <w:rsid w:val="009F6CE7"/>
    <w:rsid w:val="00A07960"/>
    <w:rsid w:val="00A102D1"/>
    <w:rsid w:val="00A11851"/>
    <w:rsid w:val="00A41250"/>
    <w:rsid w:val="00A41D4E"/>
    <w:rsid w:val="00A4424D"/>
    <w:rsid w:val="00A512D0"/>
    <w:rsid w:val="00A51F6F"/>
    <w:rsid w:val="00A52A8F"/>
    <w:rsid w:val="00A55880"/>
    <w:rsid w:val="00A640FF"/>
    <w:rsid w:val="00A72CC7"/>
    <w:rsid w:val="00A75D6E"/>
    <w:rsid w:val="00A83B38"/>
    <w:rsid w:val="00A83C53"/>
    <w:rsid w:val="00A87BEC"/>
    <w:rsid w:val="00A924B5"/>
    <w:rsid w:val="00A94659"/>
    <w:rsid w:val="00A94951"/>
    <w:rsid w:val="00AA6010"/>
    <w:rsid w:val="00AB28A2"/>
    <w:rsid w:val="00AD061A"/>
    <w:rsid w:val="00AD6EC2"/>
    <w:rsid w:val="00AE4C26"/>
    <w:rsid w:val="00AE5F2A"/>
    <w:rsid w:val="00AE67E7"/>
    <w:rsid w:val="00AF14E8"/>
    <w:rsid w:val="00AF2204"/>
    <w:rsid w:val="00B012F3"/>
    <w:rsid w:val="00B07234"/>
    <w:rsid w:val="00B1273F"/>
    <w:rsid w:val="00B163AB"/>
    <w:rsid w:val="00B2397F"/>
    <w:rsid w:val="00B2703F"/>
    <w:rsid w:val="00B30A69"/>
    <w:rsid w:val="00B479EC"/>
    <w:rsid w:val="00B51D30"/>
    <w:rsid w:val="00B53493"/>
    <w:rsid w:val="00B55D18"/>
    <w:rsid w:val="00B56CC8"/>
    <w:rsid w:val="00B63C4F"/>
    <w:rsid w:val="00B65281"/>
    <w:rsid w:val="00B668FB"/>
    <w:rsid w:val="00B74849"/>
    <w:rsid w:val="00B7663D"/>
    <w:rsid w:val="00B76964"/>
    <w:rsid w:val="00B76B8E"/>
    <w:rsid w:val="00B7751A"/>
    <w:rsid w:val="00B8163E"/>
    <w:rsid w:val="00B83C25"/>
    <w:rsid w:val="00B84777"/>
    <w:rsid w:val="00B911A8"/>
    <w:rsid w:val="00B93C4E"/>
    <w:rsid w:val="00B93DBA"/>
    <w:rsid w:val="00BA45AE"/>
    <w:rsid w:val="00BA4F4A"/>
    <w:rsid w:val="00BA66AD"/>
    <w:rsid w:val="00BB4A71"/>
    <w:rsid w:val="00BB74CD"/>
    <w:rsid w:val="00BC2DD3"/>
    <w:rsid w:val="00BC41D4"/>
    <w:rsid w:val="00BC67B1"/>
    <w:rsid w:val="00BD00E3"/>
    <w:rsid w:val="00BE5D4E"/>
    <w:rsid w:val="00BF059C"/>
    <w:rsid w:val="00BF2C53"/>
    <w:rsid w:val="00C000C3"/>
    <w:rsid w:val="00C02E60"/>
    <w:rsid w:val="00C04CF3"/>
    <w:rsid w:val="00C05FD5"/>
    <w:rsid w:val="00C240FD"/>
    <w:rsid w:val="00C24374"/>
    <w:rsid w:val="00C25577"/>
    <w:rsid w:val="00C302EF"/>
    <w:rsid w:val="00C30D1D"/>
    <w:rsid w:val="00C41B01"/>
    <w:rsid w:val="00C52EEE"/>
    <w:rsid w:val="00C61265"/>
    <w:rsid w:val="00C626EC"/>
    <w:rsid w:val="00C6768D"/>
    <w:rsid w:val="00C721B6"/>
    <w:rsid w:val="00C74181"/>
    <w:rsid w:val="00C74C53"/>
    <w:rsid w:val="00C93398"/>
    <w:rsid w:val="00C93A4E"/>
    <w:rsid w:val="00C957FF"/>
    <w:rsid w:val="00C97431"/>
    <w:rsid w:val="00C97E5B"/>
    <w:rsid w:val="00CA6941"/>
    <w:rsid w:val="00CB33E9"/>
    <w:rsid w:val="00CB5964"/>
    <w:rsid w:val="00CB62E6"/>
    <w:rsid w:val="00CC765E"/>
    <w:rsid w:val="00D057AF"/>
    <w:rsid w:val="00D0582C"/>
    <w:rsid w:val="00D0748E"/>
    <w:rsid w:val="00D145A0"/>
    <w:rsid w:val="00D241D3"/>
    <w:rsid w:val="00D253E1"/>
    <w:rsid w:val="00D26FA3"/>
    <w:rsid w:val="00D27FA8"/>
    <w:rsid w:val="00D365D3"/>
    <w:rsid w:val="00D41B30"/>
    <w:rsid w:val="00D41DF1"/>
    <w:rsid w:val="00D42F7B"/>
    <w:rsid w:val="00D431EA"/>
    <w:rsid w:val="00D473D5"/>
    <w:rsid w:val="00D506FE"/>
    <w:rsid w:val="00D53C07"/>
    <w:rsid w:val="00D55089"/>
    <w:rsid w:val="00D618FB"/>
    <w:rsid w:val="00D63EE4"/>
    <w:rsid w:val="00D65684"/>
    <w:rsid w:val="00D75020"/>
    <w:rsid w:val="00D84725"/>
    <w:rsid w:val="00D925A6"/>
    <w:rsid w:val="00DA5223"/>
    <w:rsid w:val="00DA76FA"/>
    <w:rsid w:val="00DB2B49"/>
    <w:rsid w:val="00DC28FE"/>
    <w:rsid w:val="00DC290C"/>
    <w:rsid w:val="00DC33B4"/>
    <w:rsid w:val="00DC7610"/>
    <w:rsid w:val="00DD025A"/>
    <w:rsid w:val="00DD4656"/>
    <w:rsid w:val="00DE1ABE"/>
    <w:rsid w:val="00DE1C17"/>
    <w:rsid w:val="00DE563B"/>
    <w:rsid w:val="00DE7935"/>
    <w:rsid w:val="00DF01DF"/>
    <w:rsid w:val="00DF2903"/>
    <w:rsid w:val="00DF6DC0"/>
    <w:rsid w:val="00E018FB"/>
    <w:rsid w:val="00E02813"/>
    <w:rsid w:val="00E04AC0"/>
    <w:rsid w:val="00E05466"/>
    <w:rsid w:val="00E07630"/>
    <w:rsid w:val="00E21DC0"/>
    <w:rsid w:val="00E3184F"/>
    <w:rsid w:val="00E34C38"/>
    <w:rsid w:val="00E4247E"/>
    <w:rsid w:val="00E54458"/>
    <w:rsid w:val="00E5518E"/>
    <w:rsid w:val="00E6763B"/>
    <w:rsid w:val="00E71493"/>
    <w:rsid w:val="00E7233C"/>
    <w:rsid w:val="00E76EF3"/>
    <w:rsid w:val="00E7785C"/>
    <w:rsid w:val="00E909CC"/>
    <w:rsid w:val="00E943F9"/>
    <w:rsid w:val="00E94601"/>
    <w:rsid w:val="00EA7972"/>
    <w:rsid w:val="00EB364E"/>
    <w:rsid w:val="00EB58BD"/>
    <w:rsid w:val="00EC0FFC"/>
    <w:rsid w:val="00EC47C5"/>
    <w:rsid w:val="00EC6B6F"/>
    <w:rsid w:val="00ED2E33"/>
    <w:rsid w:val="00ED3024"/>
    <w:rsid w:val="00ED5798"/>
    <w:rsid w:val="00ED71B6"/>
    <w:rsid w:val="00EE0542"/>
    <w:rsid w:val="00EE097D"/>
    <w:rsid w:val="00EE76DD"/>
    <w:rsid w:val="00EF0E10"/>
    <w:rsid w:val="00EF2076"/>
    <w:rsid w:val="00EF2AFB"/>
    <w:rsid w:val="00EF6F9D"/>
    <w:rsid w:val="00F13DC7"/>
    <w:rsid w:val="00F20BA7"/>
    <w:rsid w:val="00F275C1"/>
    <w:rsid w:val="00F3420D"/>
    <w:rsid w:val="00F431FB"/>
    <w:rsid w:val="00F474EE"/>
    <w:rsid w:val="00F53ACB"/>
    <w:rsid w:val="00F5443B"/>
    <w:rsid w:val="00F5733E"/>
    <w:rsid w:val="00F60E46"/>
    <w:rsid w:val="00F6184E"/>
    <w:rsid w:val="00F651A6"/>
    <w:rsid w:val="00F75C23"/>
    <w:rsid w:val="00F8007E"/>
    <w:rsid w:val="00F81C8A"/>
    <w:rsid w:val="00F84805"/>
    <w:rsid w:val="00F907B5"/>
    <w:rsid w:val="00F922C1"/>
    <w:rsid w:val="00F93C13"/>
    <w:rsid w:val="00FA21EA"/>
    <w:rsid w:val="00FA2B02"/>
    <w:rsid w:val="00FB1115"/>
    <w:rsid w:val="00FB4AE4"/>
    <w:rsid w:val="00FB4EE0"/>
    <w:rsid w:val="00FC43B8"/>
    <w:rsid w:val="00FE10B9"/>
    <w:rsid w:val="00FF5E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C2DE096"/>
  <w15:docId w15:val="{57F1B047-CD05-46A7-B0E2-09016070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490"/>
    <w:pPr>
      <w:spacing w:before="0" w:after="0"/>
    </w:pPr>
    <w:rPr>
      <w:rFonts w:eastAsiaTheme="minorEastAsia"/>
      <w:sz w:val="24"/>
      <w:szCs w:val="24"/>
      <w:lang w:val="en-US"/>
    </w:rPr>
  </w:style>
  <w:style w:type="paragraph" w:styleId="Heading1">
    <w:name w:val="heading 1"/>
    <w:basedOn w:val="Normal"/>
    <w:next w:val="BodyText"/>
    <w:link w:val="Heading1Char"/>
    <w:qFormat/>
    <w:rsid w:val="007B724C"/>
    <w:pPr>
      <w:keepNext/>
      <w:keepLines/>
      <w:widowControl w:val="0"/>
      <w:spacing w:before="360" w:after="180"/>
      <w:outlineLvl w:val="0"/>
    </w:pPr>
    <w:rPr>
      <w:rFonts w:asciiTheme="majorHAnsi" w:eastAsia="Times New Roman" w:hAnsiTheme="majorHAnsi" w:cs="Arial"/>
      <w:bCs/>
      <w:caps/>
      <w:color w:val="E6172F" w:themeColor="accent1"/>
      <w:kern w:val="32"/>
      <w:sz w:val="40"/>
      <w:szCs w:val="32"/>
      <w:lang w:val="en-AU" w:eastAsia="en-AU"/>
    </w:rPr>
  </w:style>
  <w:style w:type="paragraph" w:styleId="Heading2">
    <w:name w:val="heading 2"/>
    <w:basedOn w:val="Normal"/>
    <w:next w:val="BodyText"/>
    <w:link w:val="Heading2Char"/>
    <w:qFormat/>
    <w:rsid w:val="00560A01"/>
    <w:pPr>
      <w:keepNext/>
      <w:keepLines/>
      <w:spacing w:before="320" w:after="160"/>
      <w:outlineLvl w:val="1"/>
    </w:pPr>
    <w:rPr>
      <w:rFonts w:asciiTheme="majorHAnsi" w:eastAsia="Times New Roman" w:hAnsiTheme="majorHAnsi" w:cs="Arial"/>
      <w:b/>
      <w:bCs/>
      <w:iCs/>
      <w:caps/>
      <w:sz w:val="32"/>
      <w:szCs w:val="28"/>
      <w:lang w:val="en-AU" w:eastAsia="en-AU"/>
    </w:rPr>
  </w:style>
  <w:style w:type="paragraph" w:styleId="Heading3">
    <w:name w:val="heading 3"/>
    <w:basedOn w:val="Normal"/>
    <w:next w:val="BodyText"/>
    <w:link w:val="Heading3Char"/>
    <w:qFormat/>
    <w:rsid w:val="00560A01"/>
    <w:pPr>
      <w:keepNext/>
      <w:keepLines/>
      <w:spacing w:before="280" w:after="140"/>
      <w:outlineLvl w:val="2"/>
    </w:pPr>
    <w:rPr>
      <w:rFonts w:asciiTheme="majorHAnsi" w:eastAsia="Times New Roman" w:hAnsiTheme="majorHAnsi" w:cs="Times New Roman"/>
      <w:b/>
      <w:bCs/>
      <w:color w:val="525051"/>
      <w:lang w:val="en-AU" w:eastAsia="en-AU"/>
    </w:rPr>
  </w:style>
  <w:style w:type="paragraph" w:styleId="Heading4">
    <w:name w:val="heading 4"/>
    <w:basedOn w:val="Normal"/>
    <w:next w:val="BodyText"/>
    <w:link w:val="Heading4Char"/>
    <w:rsid w:val="00822503"/>
    <w:pPr>
      <w:keepNext/>
      <w:keepLines/>
      <w:spacing w:before="240" w:after="120"/>
      <w:outlineLvl w:val="3"/>
    </w:pPr>
    <w:rPr>
      <w:rFonts w:asciiTheme="majorHAnsi" w:eastAsia="Times New Roman" w:hAnsiTheme="majorHAnsi" w:cs="Times New Roman"/>
      <w:bCs/>
      <w:szCs w:val="22"/>
      <w:lang w:val="en-AU" w:eastAsia="en-AU"/>
    </w:rPr>
  </w:style>
  <w:style w:type="paragraph" w:styleId="Heading5">
    <w:name w:val="heading 5"/>
    <w:basedOn w:val="Normal"/>
    <w:next w:val="BodyText"/>
    <w:link w:val="Heading5Char"/>
    <w:rsid w:val="00822503"/>
    <w:pPr>
      <w:keepNext/>
      <w:keepLines/>
      <w:spacing w:before="240" w:after="120"/>
      <w:outlineLvl w:val="4"/>
    </w:pPr>
    <w:rPr>
      <w:rFonts w:asciiTheme="majorHAnsi" w:eastAsia="Times New Roman" w:hAnsiTheme="majorHAnsi" w:cs="Times New Roman"/>
      <w:bCs/>
      <w:iCs/>
      <w:szCs w:val="26"/>
      <w:lang w:val="en-AU"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0A01"/>
    <w:pPr>
      <w:spacing w:before="170" w:after="170" w:line="264" w:lineRule="auto"/>
    </w:pPr>
    <w:rPr>
      <w:rFonts w:eastAsia="Times New Roman" w:cs="Times New Roman"/>
      <w:lang w:val="en-AU" w:eastAsia="en-AU"/>
    </w:rPr>
  </w:style>
  <w:style w:type="character" w:customStyle="1" w:styleId="BodyTextChar">
    <w:name w:val="Body Text Char"/>
    <w:basedOn w:val="DefaultParagraphFont"/>
    <w:link w:val="BodyText"/>
    <w:rsid w:val="00560A01"/>
    <w:rPr>
      <w:rFonts w:eastAsia="Times New Roman" w:cs="Times New Roman"/>
      <w:sz w:val="24"/>
      <w:szCs w:val="24"/>
      <w:lang w:eastAsia="en-AU"/>
    </w:rPr>
  </w:style>
  <w:style w:type="character" w:customStyle="1" w:styleId="Heading1Char">
    <w:name w:val="Heading 1 Char"/>
    <w:basedOn w:val="DefaultParagraphFont"/>
    <w:link w:val="Heading1"/>
    <w:uiPriority w:val="9"/>
    <w:rsid w:val="007B724C"/>
    <w:rPr>
      <w:rFonts w:asciiTheme="majorHAnsi" w:eastAsia="Times New Roman" w:hAnsiTheme="majorHAnsi" w:cs="Arial"/>
      <w:bCs/>
      <w:caps/>
      <w:color w:val="E6172F" w:themeColor="accent1"/>
      <w:kern w:val="32"/>
      <w:sz w:val="40"/>
      <w:szCs w:val="32"/>
      <w:lang w:eastAsia="en-AU"/>
    </w:rPr>
  </w:style>
  <w:style w:type="character" w:customStyle="1" w:styleId="Heading2Char">
    <w:name w:val="Heading 2 Char"/>
    <w:basedOn w:val="DefaultParagraphFont"/>
    <w:link w:val="Heading2"/>
    <w:rsid w:val="00560A01"/>
    <w:rPr>
      <w:rFonts w:asciiTheme="majorHAnsi" w:eastAsia="Times New Roman" w:hAnsiTheme="majorHAnsi" w:cs="Arial"/>
      <w:b/>
      <w:bCs/>
      <w:iCs/>
      <w:caps/>
      <w:sz w:val="32"/>
      <w:szCs w:val="28"/>
      <w:lang w:eastAsia="en-AU"/>
    </w:rPr>
  </w:style>
  <w:style w:type="character" w:customStyle="1" w:styleId="Heading3Char">
    <w:name w:val="Heading 3 Char"/>
    <w:basedOn w:val="DefaultParagraphFont"/>
    <w:link w:val="Heading3"/>
    <w:rsid w:val="00560A01"/>
    <w:rPr>
      <w:rFonts w:asciiTheme="majorHAnsi" w:eastAsia="Times New Roman" w:hAnsiTheme="majorHAnsi" w:cs="Times New Roman"/>
      <w:b/>
      <w:bCs/>
      <w:color w:val="525051"/>
      <w:sz w:val="24"/>
      <w:szCs w:val="24"/>
      <w:lang w:eastAsia="en-AU"/>
    </w:rPr>
  </w:style>
  <w:style w:type="character" w:customStyle="1" w:styleId="Heading4Char">
    <w:name w:val="Heading 4 Char"/>
    <w:basedOn w:val="DefaultParagraphFont"/>
    <w:link w:val="Heading4"/>
    <w:rsid w:val="00822503"/>
    <w:rPr>
      <w:rFonts w:asciiTheme="majorHAnsi" w:eastAsia="Times New Roman" w:hAnsiTheme="majorHAnsi" w:cs="Times New Roman"/>
      <w:bCs/>
      <w:sz w:val="24"/>
      <w:lang w:eastAsia="en-AU"/>
    </w:rPr>
  </w:style>
  <w:style w:type="paragraph" w:customStyle="1" w:styleId="AltHeading1">
    <w:name w:val="Alt Heading 1"/>
    <w:basedOn w:val="Heading1"/>
    <w:next w:val="BodyText"/>
    <w:qFormat/>
    <w:rsid w:val="003A08A5"/>
    <w:pPr>
      <w:numPr>
        <w:numId w:val="17"/>
      </w:numPr>
    </w:pPr>
    <w:rPr>
      <w:bCs w:val="0"/>
    </w:rPr>
  </w:style>
  <w:style w:type="paragraph" w:customStyle="1" w:styleId="AltHeading2">
    <w:name w:val="Alt Heading 2"/>
    <w:basedOn w:val="Heading2"/>
    <w:next w:val="BodyText"/>
    <w:qFormat/>
    <w:rsid w:val="003A08A5"/>
    <w:pPr>
      <w:numPr>
        <w:ilvl w:val="1"/>
        <w:numId w:val="17"/>
      </w:numPr>
    </w:pPr>
  </w:style>
  <w:style w:type="paragraph" w:customStyle="1" w:styleId="AltHeading3">
    <w:name w:val="Alt Heading 3"/>
    <w:basedOn w:val="Heading3"/>
    <w:next w:val="BodyText"/>
    <w:qFormat/>
    <w:rsid w:val="00822503"/>
    <w:pPr>
      <w:numPr>
        <w:ilvl w:val="2"/>
        <w:numId w:val="17"/>
      </w:numPr>
    </w:pPr>
  </w:style>
  <w:style w:type="table" w:customStyle="1" w:styleId="Maintable">
    <w:name w:val="Main table"/>
    <w:basedOn w:val="TableNormal"/>
    <w:uiPriority w:val="99"/>
    <w:rsid w:val="00E71493"/>
    <w:pPr>
      <w:spacing w:before="0" w:after="0"/>
    </w:pPr>
    <w:tblPr>
      <w:tblStyleRowBandSize w:val="1"/>
      <w:tblBorders>
        <w:top w:val="single" w:sz="4" w:space="0" w:color="auto"/>
      </w:tblBorders>
    </w:tblPr>
    <w:tblStylePr w:type="firstRow">
      <w:tblPr/>
      <w:tcPr>
        <w:tcBorders>
          <w:bottom w:val="single" w:sz="4" w:space="0" w:color="BFBFBF" w:themeColor="background1" w:themeShade="BF"/>
        </w:tcBorders>
      </w:tcPr>
    </w:tblStylePr>
    <w:tblStylePr w:type="band2Horz">
      <w:tblPr/>
      <w:tcPr>
        <w:shd w:val="clear" w:color="auto" w:fill="E3E4E5"/>
      </w:tcPr>
    </w:tblStylePr>
  </w:style>
  <w:style w:type="paragraph" w:styleId="Title">
    <w:name w:val="Title"/>
    <w:basedOn w:val="Normal"/>
    <w:next w:val="BodyText"/>
    <w:link w:val="TitleChar"/>
    <w:uiPriority w:val="9"/>
    <w:qFormat/>
    <w:rsid w:val="002C5B1C"/>
    <w:pPr>
      <w:spacing w:before="360" w:after="360"/>
    </w:pPr>
    <w:rPr>
      <w:rFonts w:asciiTheme="majorHAnsi" w:eastAsiaTheme="majorEastAsia" w:hAnsiTheme="majorHAnsi" w:cstheme="majorBidi"/>
      <w:sz w:val="52"/>
      <w:szCs w:val="52"/>
      <w:lang w:val="en-AU"/>
    </w:rPr>
  </w:style>
  <w:style w:type="character" w:customStyle="1" w:styleId="TitleChar">
    <w:name w:val="Title Char"/>
    <w:basedOn w:val="DefaultParagraphFont"/>
    <w:link w:val="Title"/>
    <w:uiPriority w:val="9"/>
    <w:rsid w:val="002C5B1C"/>
    <w:rPr>
      <w:rFonts w:asciiTheme="majorHAnsi" w:eastAsiaTheme="majorEastAsia" w:hAnsiTheme="majorHAnsi" w:cstheme="majorBidi"/>
      <w:sz w:val="52"/>
      <w:szCs w:val="52"/>
    </w:rPr>
  </w:style>
  <w:style w:type="paragraph" w:styleId="Subtitle">
    <w:name w:val="Subtitle"/>
    <w:basedOn w:val="Normal"/>
    <w:next w:val="BodyText"/>
    <w:link w:val="SubtitleChar"/>
    <w:uiPriority w:val="10"/>
    <w:qFormat/>
    <w:rsid w:val="00444AE6"/>
    <w:pPr>
      <w:numPr>
        <w:ilvl w:val="1"/>
      </w:numPr>
      <w:spacing w:before="280" w:after="140"/>
    </w:pPr>
    <w:rPr>
      <w:rFonts w:asciiTheme="majorHAnsi" w:eastAsiaTheme="majorEastAsia" w:hAnsiTheme="majorHAnsi" w:cstheme="majorBidi"/>
      <w:iCs/>
      <w:sz w:val="36"/>
      <w:lang w:val="en-AU"/>
    </w:rPr>
  </w:style>
  <w:style w:type="character" w:customStyle="1" w:styleId="SubtitleChar">
    <w:name w:val="Subtitle Char"/>
    <w:basedOn w:val="DefaultParagraphFont"/>
    <w:link w:val="Subtitle"/>
    <w:uiPriority w:val="10"/>
    <w:rsid w:val="00444AE6"/>
    <w:rPr>
      <w:rFonts w:asciiTheme="majorHAnsi" w:eastAsiaTheme="majorEastAsia" w:hAnsiTheme="majorHAnsi" w:cstheme="majorBidi"/>
      <w:iCs/>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252201"/>
    <w:pPr>
      <w:jc w:val="right"/>
    </w:pPr>
    <w:rPr>
      <w:rFonts w:eastAsiaTheme="minorHAnsi"/>
      <w:sz w:val="17"/>
      <w:szCs w:val="22"/>
      <w:lang w:val="en-AU"/>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3A08A5"/>
    <w:pPr>
      <w:tabs>
        <w:tab w:val="right" w:pos="9639"/>
      </w:tabs>
    </w:pPr>
    <w:rPr>
      <w:rFonts w:eastAsiaTheme="minorHAnsi"/>
      <w:sz w:val="18"/>
      <w:szCs w:val="22"/>
      <w:lang w:val="en-AU"/>
    </w:rPr>
  </w:style>
  <w:style w:type="character" w:customStyle="1" w:styleId="FooterChar">
    <w:name w:val="Footer Char"/>
    <w:basedOn w:val="DefaultParagraphFont"/>
    <w:link w:val="Footer"/>
    <w:uiPriority w:val="99"/>
    <w:rsid w:val="003A08A5"/>
    <w:rPr>
      <w:sz w:val="18"/>
    </w:rPr>
  </w:style>
  <w:style w:type="paragraph" w:styleId="ListNumber0">
    <w:name w:val="List Number"/>
    <w:basedOn w:val="Normal"/>
    <w:qFormat/>
    <w:rsid w:val="003A08A5"/>
    <w:pPr>
      <w:numPr>
        <w:numId w:val="18"/>
      </w:numPr>
      <w:spacing w:before="120" w:after="120"/>
    </w:pPr>
    <w:rPr>
      <w:rFonts w:eastAsia="Times New Roman" w:cs="Times New Roman"/>
      <w:lang w:val="en-AU" w:eastAsia="en-AU"/>
    </w:rPr>
  </w:style>
  <w:style w:type="paragraph" w:styleId="ListBullet0">
    <w:name w:val="List Bullet"/>
    <w:basedOn w:val="Normal"/>
    <w:qFormat/>
    <w:rsid w:val="002106C4"/>
    <w:pPr>
      <w:numPr>
        <w:numId w:val="16"/>
      </w:numPr>
      <w:spacing w:before="120" w:after="120" w:line="264" w:lineRule="auto"/>
    </w:pPr>
    <w:rPr>
      <w:rFonts w:eastAsia="Times New Roman" w:cs="Times New Roman"/>
      <w:lang w:val="en-AU"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qFormat/>
    <w:rsid w:val="00BF2C53"/>
    <w:rPr>
      <w:rFonts w:asciiTheme="minorHAnsi" w:hAnsiTheme="minorHAnsi"/>
      <w:b w:val="0"/>
      <w:color w:val="E6172F" w:themeColor="accent1"/>
      <w:sz w:val="20"/>
      <w:u w:val="single"/>
    </w:rPr>
  </w:style>
  <w:style w:type="paragraph" w:styleId="TOC1">
    <w:name w:val="toc 1"/>
    <w:basedOn w:val="Normal"/>
    <w:next w:val="Normal"/>
    <w:uiPriority w:val="39"/>
    <w:rsid w:val="00DF01DF"/>
    <w:pPr>
      <w:tabs>
        <w:tab w:val="right" w:pos="9639"/>
      </w:tabs>
      <w:spacing w:before="240" w:after="120"/>
      <w:ind w:right="567"/>
    </w:pPr>
    <w:rPr>
      <w:rFonts w:eastAsiaTheme="minorHAnsi"/>
      <w:b/>
      <w:noProof/>
      <w:szCs w:val="22"/>
      <w:lang w:val="en-AU"/>
    </w:rPr>
  </w:style>
  <w:style w:type="paragraph" w:styleId="TOC2">
    <w:name w:val="toc 2"/>
    <w:basedOn w:val="Normal"/>
    <w:next w:val="Normal"/>
    <w:uiPriority w:val="39"/>
    <w:rsid w:val="00DF01DF"/>
    <w:pPr>
      <w:tabs>
        <w:tab w:val="right" w:pos="9639"/>
      </w:tabs>
      <w:spacing w:after="80"/>
      <w:ind w:right="567"/>
    </w:pPr>
    <w:rPr>
      <w:rFonts w:eastAsiaTheme="minorHAnsi"/>
      <w:noProof/>
      <w:szCs w:val="22"/>
      <w:lang w:val="en-AU"/>
    </w:rPr>
  </w:style>
  <w:style w:type="paragraph" w:styleId="TOC3">
    <w:name w:val="toc 3"/>
    <w:basedOn w:val="Normal"/>
    <w:next w:val="Normal"/>
    <w:uiPriority w:val="39"/>
    <w:rsid w:val="00DF01DF"/>
    <w:pPr>
      <w:tabs>
        <w:tab w:val="right" w:pos="9639"/>
      </w:tabs>
      <w:spacing w:after="60"/>
      <w:ind w:right="567"/>
    </w:pPr>
    <w:rPr>
      <w:rFonts w:eastAsiaTheme="minorHAnsi"/>
      <w:sz w:val="18"/>
      <w:szCs w:val="22"/>
      <w:lang w:val="en-AU"/>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Table1"/>
    <w:uiPriority w:val="99"/>
    <w:rsid w:val="00BF2C53"/>
    <w:tblPr>
      <w:tblBorders>
        <w:top w:val="single" w:sz="4" w:space="0" w:color="D4CE3E" w:themeColor="accent3"/>
        <w:left w:val="single" w:sz="4" w:space="0" w:color="D4CE3E" w:themeColor="accent3"/>
        <w:bottom w:val="single" w:sz="4" w:space="0" w:color="D4CE3E" w:themeColor="accent3"/>
        <w:right w:val="single" w:sz="4" w:space="0" w:color="D4CE3E" w:themeColor="accent3"/>
        <w:insideH w:val="single" w:sz="4" w:space="0" w:color="D4CE3E" w:themeColor="accent3"/>
        <w:insideV w:val="single" w:sz="4" w:space="0" w:color="D4CE3E" w:themeColor="accent3"/>
      </w:tblBorders>
    </w:tblPr>
    <w:tcPr>
      <w:shd w:val="clear" w:color="auto" w:fill="auto"/>
    </w:tcPr>
    <w:tblStylePr w:type="firstRow">
      <w:tblPr/>
      <w:trPr>
        <w:cantSplit/>
        <w:tblHeader/>
      </w:trPr>
      <w:tcPr>
        <w:tcBorders>
          <w:insideV w:val="single" w:sz="4" w:space="0" w:color="FFFFFF" w:themeColor="background1"/>
        </w:tcBorders>
        <w:shd w:val="clear" w:color="auto" w:fill="D4CE3E" w:themeFill="accent3"/>
      </w:tcPr>
    </w:tblStylePr>
    <w:tblStylePr w:type="lastRow">
      <w:rPr>
        <w:b/>
      </w:rPr>
      <w:tblPr/>
      <w:tcPr>
        <w:shd w:val="clear" w:color="auto" w:fill="E5E18B" w:themeFill="accent3" w:themeFillTint="99"/>
      </w:tcPr>
    </w:tblStylePr>
    <w:tblStylePr w:type="firstCol">
      <w:tblPr/>
      <w:tcPr>
        <w:tcBorders>
          <w:insideH w:val="nil"/>
        </w:tcBorders>
        <w:shd w:val="clear" w:color="auto" w:fill="D4CE3E" w:themeFill="accent3"/>
      </w:tcPr>
    </w:tblStylePr>
    <w:tblStylePr w:type="band1Vert">
      <w:tblPr/>
      <w:tcPr>
        <w:shd w:val="clear" w:color="auto" w:fill="EDEBB1" w:themeFill="accent3" w:themeFillTint="66"/>
      </w:tcPr>
    </w:tblStylePr>
    <w:tblStylePr w:type="band1Horz">
      <w:tblPr/>
      <w:tcPr>
        <w:shd w:val="clear" w:color="auto" w:fill="EDEBB1" w:themeFill="accent3" w:themeFillTint="66"/>
      </w:tcPr>
    </w:tblStylePr>
  </w:style>
  <w:style w:type="paragraph" w:customStyle="1" w:styleId="TableHeading">
    <w:name w:val="Table Heading"/>
    <w:basedOn w:val="Normal"/>
    <w:next w:val="BodyText"/>
    <w:uiPriority w:val="4"/>
    <w:qFormat/>
    <w:rsid w:val="00E71493"/>
    <w:pPr>
      <w:spacing w:before="60" w:after="60"/>
    </w:pPr>
    <w:rPr>
      <w:rFonts w:eastAsiaTheme="minorHAnsi"/>
      <w:b/>
      <w:szCs w:val="22"/>
      <w:lang w:val="en-AU"/>
    </w:rPr>
  </w:style>
  <w:style w:type="paragraph" w:customStyle="1" w:styleId="TableText">
    <w:name w:val="Table Text"/>
    <w:basedOn w:val="Normal"/>
    <w:uiPriority w:val="4"/>
    <w:qFormat/>
    <w:rsid w:val="00E71493"/>
    <w:pPr>
      <w:spacing w:before="60" w:after="60"/>
    </w:pPr>
    <w:rPr>
      <w:rFonts w:eastAsiaTheme="minorHAnsi"/>
      <w:szCs w:val="22"/>
      <w:lang w:val="en-AU"/>
    </w:rPr>
  </w:style>
  <w:style w:type="paragraph" w:customStyle="1" w:styleId="TableBullet">
    <w:name w:val="Table Bullet"/>
    <w:basedOn w:val="TableText"/>
    <w:qFormat/>
    <w:rsid w:val="002106C4"/>
    <w:pPr>
      <w:numPr>
        <w:numId w:val="14"/>
      </w:numPr>
    </w:pPr>
    <w:rPr>
      <w:rFonts w:eastAsia="Times New Roman" w:cs="Times New Roman"/>
      <w:szCs w:val="24"/>
      <w:lang w:eastAsia="en-AU"/>
    </w:rPr>
  </w:style>
  <w:style w:type="paragraph" w:customStyle="1" w:styleId="TableNumber">
    <w:name w:val="Table Number"/>
    <w:basedOn w:val="TableText"/>
    <w:qFormat/>
    <w:rsid w:val="003A08A5"/>
    <w:pPr>
      <w:numPr>
        <w:numId w:val="20"/>
      </w:numPr>
    </w:pPr>
  </w:style>
  <w:style w:type="character" w:customStyle="1" w:styleId="Heading5Char">
    <w:name w:val="Heading 5 Char"/>
    <w:basedOn w:val="DefaultParagraphFont"/>
    <w:link w:val="Heading5"/>
    <w:rsid w:val="00822503"/>
    <w:rPr>
      <w:rFonts w:asciiTheme="majorHAnsi" w:eastAsia="Times New Roman" w:hAnsiTheme="majorHAnsi" w:cs="Times New Roman"/>
      <w:bCs/>
      <w:iCs/>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3A08A5"/>
    <w:pPr>
      <w:numPr>
        <w:numId w:val="11"/>
      </w:numPr>
    </w:pPr>
  </w:style>
  <w:style w:type="paragraph" w:styleId="TOC4">
    <w:name w:val="toc 4"/>
    <w:basedOn w:val="TOC1"/>
    <w:next w:val="Normal"/>
    <w:uiPriority w:val="39"/>
    <w:rsid w:val="00DF01DF"/>
    <w:pPr>
      <w:tabs>
        <w:tab w:val="left" w:pos="851"/>
      </w:tabs>
      <w:ind w:left="851" w:hanging="851"/>
    </w:pPr>
  </w:style>
  <w:style w:type="table" w:customStyle="1" w:styleId="Table4">
    <w:name w:val="Table 4"/>
    <w:basedOn w:val="Table1"/>
    <w:uiPriority w:val="99"/>
    <w:rsid w:val="00BF2C53"/>
    <w:tblPr>
      <w:tblBorders>
        <w:top w:val="single" w:sz="4" w:space="0" w:color="A7CA63" w:themeColor="accent4"/>
        <w:left w:val="single" w:sz="4" w:space="0" w:color="A7CA63" w:themeColor="accent4"/>
        <w:bottom w:val="single" w:sz="4" w:space="0" w:color="A7CA63" w:themeColor="accent4"/>
        <w:right w:val="single" w:sz="4" w:space="0" w:color="A7CA63" w:themeColor="accent4"/>
        <w:insideH w:val="single" w:sz="4" w:space="0" w:color="A7CA63" w:themeColor="accent4"/>
        <w:insideV w:val="single" w:sz="4" w:space="0" w:color="A7CA63" w:themeColor="accent4"/>
      </w:tblBorders>
    </w:tblPr>
    <w:tcPr>
      <w:shd w:val="clear" w:color="auto" w:fill="auto"/>
    </w:tcPr>
    <w:tblStylePr w:type="firstRow">
      <w:tblPr/>
      <w:trPr>
        <w:cantSplit/>
        <w:tblHeader/>
      </w:trPr>
      <w:tcPr>
        <w:tcBorders>
          <w:insideV w:val="single" w:sz="4" w:space="0" w:color="FFFFFF" w:themeColor="background1"/>
        </w:tcBorders>
        <w:shd w:val="clear" w:color="auto" w:fill="A7CA63" w:themeFill="accent4"/>
      </w:tcPr>
    </w:tblStylePr>
    <w:tblStylePr w:type="lastRow">
      <w:rPr>
        <w:b/>
      </w:rPr>
      <w:tblPr/>
      <w:tcPr>
        <w:shd w:val="clear" w:color="auto" w:fill="CADFA1" w:themeFill="accent4" w:themeFillTint="99"/>
      </w:tcPr>
    </w:tblStylePr>
    <w:tblStylePr w:type="firstCol">
      <w:tblPr/>
      <w:tcPr>
        <w:tcBorders>
          <w:insideH w:val="nil"/>
        </w:tcBorders>
        <w:shd w:val="clear" w:color="auto" w:fill="A7CA63" w:themeFill="accent4"/>
      </w:tcPr>
    </w:tblStylePr>
    <w:tblStylePr w:type="band1Vert">
      <w:tblPr/>
      <w:tcPr>
        <w:shd w:val="clear" w:color="auto" w:fill="DBE9C0" w:themeFill="accent4" w:themeFillTint="66"/>
      </w:tcPr>
    </w:tblStylePr>
    <w:tblStylePr w:type="band1Horz">
      <w:tblPr/>
      <w:tcPr>
        <w:shd w:val="clear" w:color="auto" w:fill="DBE9C0" w:themeFill="accent4" w:themeFillTint="66"/>
      </w:tcPr>
    </w:tblStylePr>
  </w:style>
  <w:style w:type="table" w:customStyle="1" w:styleId="Table5">
    <w:name w:val="Table 5"/>
    <w:basedOn w:val="Table1"/>
    <w:uiPriority w:val="99"/>
    <w:rsid w:val="00BF2C53"/>
    <w:tblPr>
      <w:tblBorders>
        <w:top w:val="single" w:sz="4" w:space="0" w:color="31ACAE" w:themeColor="accent5"/>
        <w:left w:val="single" w:sz="4" w:space="0" w:color="31ACAE" w:themeColor="accent5"/>
        <w:bottom w:val="single" w:sz="4" w:space="0" w:color="31ACAE" w:themeColor="accent5"/>
        <w:right w:val="single" w:sz="4" w:space="0" w:color="31ACAE" w:themeColor="accent5"/>
        <w:insideH w:val="single" w:sz="4" w:space="0" w:color="31ACAE" w:themeColor="accent5"/>
        <w:insideV w:val="single" w:sz="4" w:space="0" w:color="31ACAE" w:themeColor="accent5"/>
      </w:tblBorders>
    </w:tblPr>
    <w:tcPr>
      <w:shd w:val="clear" w:color="auto" w:fill="auto"/>
    </w:tcPr>
    <w:tblStylePr w:type="firstRow">
      <w:tblPr/>
      <w:trPr>
        <w:cantSplit/>
        <w:tblHeader/>
      </w:trPr>
      <w:tcPr>
        <w:tcBorders>
          <w:insideV w:val="single" w:sz="4" w:space="0" w:color="FFFFFF" w:themeColor="background1"/>
        </w:tcBorders>
        <w:shd w:val="clear" w:color="auto" w:fill="31ACAE" w:themeFill="accent5"/>
      </w:tcPr>
    </w:tblStylePr>
    <w:tblStylePr w:type="lastRow">
      <w:rPr>
        <w:b/>
      </w:rPr>
      <w:tblPr/>
      <w:tcPr>
        <w:shd w:val="clear" w:color="auto" w:fill="78D7D9" w:themeFill="accent5" w:themeFillTint="99"/>
      </w:tcPr>
    </w:tblStylePr>
    <w:tblStylePr w:type="firstCol">
      <w:tblPr/>
      <w:tcPr>
        <w:tcBorders>
          <w:insideH w:val="nil"/>
        </w:tcBorders>
        <w:shd w:val="clear" w:color="auto" w:fill="31ACAE" w:themeFill="accent5"/>
      </w:tcPr>
    </w:tblStylePr>
    <w:tblStylePr w:type="band1Vert">
      <w:tblPr/>
      <w:tcPr>
        <w:shd w:val="clear" w:color="auto" w:fill="A5E4E5" w:themeFill="accent5" w:themeFillTint="66"/>
      </w:tcPr>
    </w:tblStylePr>
    <w:tblStylePr w:type="band1Horz">
      <w:tblPr/>
      <w:tcPr>
        <w:shd w:val="clear" w:color="auto" w:fill="A5E4E5" w:themeFill="accent5" w:themeFillTint="66"/>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076F97"/>
    <w:rPr>
      <w:rFonts w:ascii="Arial" w:hAnsi="Arial"/>
      <w:i/>
      <w:iCs/>
      <w:color w:val="000000" w:themeColor="text1"/>
      <w:sz w:val="20"/>
    </w:rPr>
  </w:style>
  <w:style w:type="paragraph" w:customStyle="1" w:styleId="FigureCaption">
    <w:name w:val="Figure Caption"/>
    <w:basedOn w:val="Normal"/>
    <w:next w:val="BodyText"/>
    <w:rsid w:val="0055219D"/>
    <w:pPr>
      <w:tabs>
        <w:tab w:val="left" w:pos="1134"/>
      </w:tabs>
      <w:spacing w:before="120" w:after="240"/>
      <w:ind w:left="1134" w:hanging="1134"/>
      <w:jc w:val="center"/>
    </w:pPr>
    <w:rPr>
      <w:b/>
    </w:rPr>
  </w:style>
  <w:style w:type="paragraph" w:customStyle="1" w:styleId="TableCaption">
    <w:name w:val="Table Caption"/>
    <w:basedOn w:val="Caption"/>
    <w:qFormat/>
    <w:rsid w:val="00E018FB"/>
  </w:style>
  <w:style w:type="paragraph" w:customStyle="1" w:styleId="FigureStyle">
    <w:name w:val="Figure Style"/>
    <w:basedOn w:val="BodyText"/>
    <w:rsid w:val="0055219D"/>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rFonts w:eastAsiaTheme="minorHAnsi"/>
      <w:sz w:val="16"/>
      <w:szCs w:val="22"/>
      <w:lang w:val="en-AU"/>
    </w:rPr>
  </w:style>
  <w:style w:type="paragraph" w:styleId="TOC9">
    <w:name w:val="toc 9"/>
    <w:basedOn w:val="Normal"/>
    <w:next w:val="Normal"/>
    <w:uiPriority w:val="39"/>
    <w:semiHidden/>
    <w:rsid w:val="003B4DCF"/>
    <w:pPr>
      <w:tabs>
        <w:tab w:val="left" w:pos="1418"/>
        <w:tab w:val="right" w:pos="9639"/>
      </w:tabs>
      <w:spacing w:after="60"/>
      <w:ind w:left="1134" w:hanging="1134"/>
    </w:pPr>
    <w:rPr>
      <w:rFonts w:eastAsiaTheme="minorHAnsi"/>
      <w:szCs w:val="22"/>
      <w:lang w:val="en-AU"/>
    </w:rPr>
  </w:style>
  <w:style w:type="numbering" w:customStyle="1" w:styleId="ListNumber">
    <w:name w:val="List_Number"/>
    <w:uiPriority w:val="99"/>
    <w:rsid w:val="003A08A5"/>
    <w:pPr>
      <w:numPr>
        <w:numId w:val="4"/>
      </w:numPr>
    </w:pPr>
  </w:style>
  <w:style w:type="numbering" w:customStyle="1" w:styleId="ListParagraph">
    <w:name w:val="List_Paragraph"/>
    <w:uiPriority w:val="99"/>
    <w:rsid w:val="003A08A5"/>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rFonts w:eastAsiaTheme="minorHAnsi"/>
      <w:b/>
      <w:szCs w:val="22"/>
      <w:lang w:val="en-AU"/>
    </w:rPr>
  </w:style>
  <w:style w:type="paragraph" w:customStyle="1" w:styleId="ListAlpha0">
    <w:name w:val="List Alpha"/>
    <w:basedOn w:val="BodyText"/>
    <w:qFormat/>
    <w:rsid w:val="003A08A5"/>
    <w:pPr>
      <w:numPr>
        <w:numId w:val="19"/>
      </w:numPr>
    </w:pPr>
  </w:style>
  <w:style w:type="numbering" w:customStyle="1" w:styleId="ListAlpha">
    <w:name w:val="List_Alpha"/>
    <w:uiPriority w:val="99"/>
    <w:rsid w:val="003A08A5"/>
    <w:pPr>
      <w:numPr>
        <w:numId w:val="1"/>
      </w:numPr>
    </w:pPr>
  </w:style>
  <w:style w:type="paragraph" w:styleId="TableofAuthorities">
    <w:name w:val="table of authorities"/>
    <w:basedOn w:val="Normal"/>
    <w:next w:val="Normal"/>
    <w:uiPriority w:val="99"/>
    <w:semiHidden/>
    <w:unhideWhenUsed/>
    <w:rsid w:val="00E018FB"/>
    <w:pPr>
      <w:ind w:left="200" w:hanging="200"/>
    </w:pPr>
    <w:rPr>
      <w:rFonts w:eastAsiaTheme="minorHAnsi"/>
      <w:szCs w:val="22"/>
      <w:lang w:val="en-AU"/>
    </w:rPr>
  </w:style>
  <w:style w:type="paragraph" w:styleId="TableofFigures">
    <w:name w:val="table of figures"/>
    <w:basedOn w:val="TOC3"/>
    <w:next w:val="Normal"/>
    <w:uiPriority w:val="99"/>
    <w:semiHidden/>
    <w:rsid w:val="00F6184E"/>
    <w:rPr>
      <w:noProof/>
    </w:rPr>
  </w:style>
  <w:style w:type="table" w:customStyle="1" w:styleId="Table1">
    <w:name w:val="Table 1"/>
    <w:basedOn w:val="TableNormal"/>
    <w:uiPriority w:val="99"/>
    <w:rsid w:val="00BF2C53"/>
    <w:pPr>
      <w:spacing w:before="0" w:after="0"/>
    </w:pPr>
    <w:tblPr>
      <w:tblStyleRowBandSize w:val="1"/>
      <w:tblStyleColBandSize w:val="1"/>
      <w:tblInd w:w="108" w:type="dxa"/>
      <w:tblBorders>
        <w:top w:val="single" w:sz="4" w:space="0" w:color="E6172F" w:themeColor="accent1"/>
        <w:left w:val="single" w:sz="4" w:space="0" w:color="E6172F" w:themeColor="accent1"/>
        <w:bottom w:val="single" w:sz="4" w:space="0" w:color="E6172F" w:themeColor="accent1"/>
        <w:right w:val="single" w:sz="4" w:space="0" w:color="E6172F" w:themeColor="accent1"/>
        <w:insideH w:val="single" w:sz="4" w:space="0" w:color="E6172F" w:themeColor="accent1"/>
        <w:insideV w:val="single" w:sz="4" w:space="0" w:color="E6172F" w:themeColor="accent1"/>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E6172F" w:themeFill="accent1"/>
      </w:tcPr>
    </w:tblStylePr>
    <w:tblStylePr w:type="lastRow">
      <w:rPr>
        <w:b/>
      </w:rPr>
      <w:tblPr/>
      <w:tcPr>
        <w:shd w:val="clear" w:color="auto" w:fill="F17281" w:themeFill="accent1" w:themeFillTint="99"/>
      </w:tcPr>
    </w:tblStylePr>
    <w:tblStylePr w:type="firstCol">
      <w:tblPr/>
      <w:tcPr>
        <w:tcBorders>
          <w:insideH w:val="nil"/>
        </w:tcBorders>
        <w:shd w:val="clear" w:color="auto" w:fill="E6172F" w:themeFill="accent1"/>
      </w:tcPr>
    </w:tblStylePr>
    <w:tblStylePr w:type="band1Vert">
      <w:tblPr/>
      <w:tcPr>
        <w:shd w:val="clear" w:color="auto" w:fill="F5A1AA" w:themeFill="accent1" w:themeFillTint="66"/>
      </w:tcPr>
    </w:tblStylePr>
    <w:tblStylePr w:type="band1Horz">
      <w:tblPr/>
      <w:tcPr>
        <w:shd w:val="clear" w:color="auto" w:fill="F5A1AA" w:themeFill="accent1" w:themeFillTint="66"/>
      </w:tcPr>
    </w:tblStylePr>
  </w:style>
  <w:style w:type="table" w:customStyle="1" w:styleId="Table2">
    <w:name w:val="Table 2"/>
    <w:basedOn w:val="TableNormal"/>
    <w:uiPriority w:val="99"/>
    <w:rsid w:val="00BF2C53"/>
    <w:pPr>
      <w:spacing w:before="0" w:after="0"/>
    </w:pPr>
    <w:tblPr>
      <w:tblStyleRowBandSize w:val="1"/>
      <w:tblStyleColBandSize w:val="1"/>
      <w:tblInd w:w="108" w:type="dxa"/>
      <w:tblBorders>
        <w:top w:val="single" w:sz="4" w:space="0" w:color="59595B" w:themeColor="accent2"/>
        <w:left w:val="single" w:sz="4" w:space="0" w:color="59595B" w:themeColor="accent2"/>
        <w:bottom w:val="single" w:sz="4" w:space="0" w:color="59595B" w:themeColor="accent2"/>
        <w:right w:val="single" w:sz="4" w:space="0" w:color="59595B" w:themeColor="accent2"/>
        <w:insideH w:val="single" w:sz="4" w:space="0" w:color="59595B" w:themeColor="accent2"/>
        <w:insideV w:val="single" w:sz="4" w:space="0" w:color="59595B" w:themeColor="accent2"/>
      </w:tblBorders>
    </w:tblPr>
    <w:trPr>
      <w:cantSplit/>
    </w:trPr>
    <w:tblStylePr w:type="firstRow">
      <w:tblPr/>
      <w:trPr>
        <w:cantSplit/>
        <w:tblHeader/>
      </w:trPr>
      <w:tcPr>
        <w:tcBorders>
          <w:insideV w:val="single" w:sz="4" w:space="0" w:color="FFFFFF" w:themeColor="background1"/>
        </w:tcBorders>
        <w:shd w:val="clear" w:color="auto" w:fill="59595B" w:themeFill="accent2"/>
      </w:tcPr>
    </w:tblStylePr>
    <w:tblStylePr w:type="lastRow">
      <w:rPr>
        <w:b/>
      </w:rPr>
      <w:tblPr/>
      <w:tcPr>
        <w:shd w:val="clear" w:color="auto" w:fill="9A9A9D" w:themeFill="accent2" w:themeFillTint="99"/>
      </w:tcPr>
    </w:tblStylePr>
    <w:tblStylePr w:type="firstCol">
      <w:tblPr/>
      <w:tcPr>
        <w:shd w:val="clear" w:color="auto" w:fill="59595B" w:themeFill="accent2"/>
      </w:tcPr>
    </w:tblStylePr>
    <w:tblStylePr w:type="band1Vert">
      <w:tblPr/>
      <w:tcPr>
        <w:shd w:val="clear" w:color="auto" w:fill="BCBCBD" w:themeFill="accent2" w:themeFillTint="66"/>
      </w:tcPr>
    </w:tblStylePr>
    <w:tblStylePr w:type="band1Horz">
      <w:tblPr/>
      <w:tcPr>
        <w:shd w:val="clear" w:color="auto" w:fill="BCBCBD" w:themeFill="accent2" w:themeFillTint="66"/>
      </w:tcPr>
    </w:tblStylePr>
  </w:style>
  <w:style w:type="character" w:styleId="FollowedHyperlink">
    <w:name w:val="FollowedHyperlink"/>
    <w:basedOn w:val="DefaultParagraphFont"/>
    <w:uiPriority w:val="99"/>
    <w:rsid w:val="00BF2C53"/>
    <w:rPr>
      <w:rFonts w:asciiTheme="minorHAnsi" w:hAnsiTheme="minorHAnsi"/>
      <w:color w:val="E6172F" w:themeColor="accent1"/>
      <w:sz w:val="20"/>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2106C4"/>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19"/>
    <w:qFormat/>
    <w:rsid w:val="004F2A3C"/>
    <w:pPr>
      <w:numPr>
        <w:ilvl w:val="1"/>
      </w:numPr>
    </w:pPr>
  </w:style>
  <w:style w:type="paragraph" w:customStyle="1" w:styleId="TableNumber2">
    <w:name w:val="Table Number 2"/>
    <w:basedOn w:val="TableNumber"/>
    <w:uiPriority w:val="19"/>
    <w:qFormat/>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6">
    <w:name w:val="Table 6"/>
    <w:basedOn w:val="Table1"/>
    <w:uiPriority w:val="99"/>
    <w:rsid w:val="00BF2C53"/>
    <w:tblPr>
      <w:tblBorders>
        <w:top w:val="single" w:sz="4" w:space="0" w:color="3A99C9" w:themeColor="accent6"/>
        <w:left w:val="single" w:sz="4" w:space="0" w:color="3A99C9" w:themeColor="accent6"/>
        <w:bottom w:val="single" w:sz="4" w:space="0" w:color="3A99C9" w:themeColor="accent6"/>
        <w:right w:val="single" w:sz="4" w:space="0" w:color="3A99C9" w:themeColor="accent6"/>
        <w:insideH w:val="single" w:sz="4" w:space="0" w:color="3A99C9" w:themeColor="accent6"/>
        <w:insideV w:val="single" w:sz="4" w:space="0" w:color="3A99C9" w:themeColor="accent6"/>
      </w:tblBorders>
    </w:tblPr>
    <w:tcPr>
      <w:shd w:val="clear" w:color="auto" w:fill="auto"/>
    </w:tcPr>
    <w:tblStylePr w:type="firstRow">
      <w:tblPr/>
      <w:trPr>
        <w:cantSplit/>
        <w:tblHeader/>
      </w:trPr>
      <w:tcPr>
        <w:tcBorders>
          <w:insideV w:val="single" w:sz="4" w:space="0" w:color="FFFFFF" w:themeColor="background1"/>
        </w:tcBorders>
        <w:shd w:val="clear" w:color="auto" w:fill="3A99C9" w:themeFill="accent6"/>
      </w:tcPr>
    </w:tblStylePr>
    <w:tblStylePr w:type="lastRow">
      <w:rPr>
        <w:b/>
      </w:rPr>
      <w:tblPr/>
      <w:tcPr>
        <w:shd w:val="clear" w:color="auto" w:fill="88C1DE" w:themeFill="accent6" w:themeFillTint="99"/>
      </w:tcPr>
    </w:tblStylePr>
    <w:tblStylePr w:type="firstCol">
      <w:tblPr/>
      <w:tcPr>
        <w:tcBorders>
          <w:insideH w:val="nil"/>
        </w:tcBorders>
        <w:shd w:val="clear" w:color="auto" w:fill="3A99C9" w:themeFill="accent6"/>
      </w:tcPr>
    </w:tblStylePr>
    <w:tblStylePr w:type="band1Vert">
      <w:tblPr/>
      <w:tcPr>
        <w:shd w:val="clear" w:color="auto" w:fill="B0D5E9" w:themeFill="accent6" w:themeFillTint="66"/>
      </w:tcPr>
    </w:tblStylePr>
    <w:tblStylePr w:type="band1Horz">
      <w:tblPr/>
      <w:tcPr>
        <w:shd w:val="clear" w:color="auto" w:fill="B0D5E9" w:themeFill="accent6" w:themeFillTint="66"/>
      </w:tcPr>
    </w:tblStylePr>
  </w:style>
  <w:style w:type="table" w:customStyle="1" w:styleId="TableBlack">
    <w:name w:val="Table Black"/>
    <w:basedOn w:val="Table1"/>
    <w:uiPriority w:val="99"/>
    <w:rsid w:val="00BF2C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404040" w:themeFill="text1" w:themeFillTint="BF"/>
      </w:tcPr>
    </w:tblStylePr>
    <w:tblStylePr w:type="firstCol">
      <w:tblPr/>
      <w:tcPr>
        <w:tcBorders>
          <w:insideH w:val="nil"/>
        </w:tcBorders>
        <w:shd w:val="clear" w:color="auto" w:fill="000000" w:themeFill="text1"/>
      </w:tcPr>
    </w:tblStylePr>
    <w:tblStylePr w:type="band1Vert">
      <w:tblPr/>
      <w:tcPr>
        <w:shd w:val="clear" w:color="auto" w:fill="7F7F7F" w:themeFill="text1" w:themeFillTint="80"/>
      </w:tcPr>
    </w:tblStylePr>
    <w:tblStylePr w:type="band1Horz">
      <w:tblPr/>
      <w:tcPr>
        <w:shd w:val="clear" w:color="auto" w:fill="7F7F7F" w:themeFill="text1" w:themeFillTint="80"/>
      </w:tcPr>
    </w:tblStylePr>
  </w:style>
  <w:style w:type="table" w:customStyle="1" w:styleId="TableGrey">
    <w:name w:val="Table Grey"/>
    <w:basedOn w:val="TableBlack"/>
    <w:uiPriority w:val="99"/>
    <w:rsid w:val="00BF2C53"/>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B2B2B2"/>
      </w:tcPr>
    </w:tblStylePr>
    <w:tblStylePr w:type="firstCol">
      <w:tblPr/>
      <w:tcPr>
        <w:tcBorders>
          <w:insideH w:val="nil"/>
        </w:tcBorders>
        <w:shd w:val="clear" w:color="auto" w:fill="7F7F7F" w:themeFill="text1" w:themeFillTint="80"/>
      </w:tcPr>
    </w:tblStylePr>
    <w:tblStylePr w:type="band1Vert">
      <w:tblPr/>
      <w:tcPr>
        <w:shd w:val="clear" w:color="auto" w:fill="D1D1D1"/>
      </w:tcPr>
    </w:tblStylePr>
    <w:tblStylePr w:type="band1Horz">
      <w:tblPr/>
      <w:tcPr>
        <w:shd w:val="clear" w:color="auto" w:fill="D1D1D1"/>
      </w:tcPr>
    </w:tblStylePr>
  </w:style>
  <w:style w:type="character" w:styleId="PlaceholderText">
    <w:name w:val="Placeholder Text"/>
    <w:basedOn w:val="DefaultParagraphFont"/>
    <w:uiPriority w:val="99"/>
    <w:semiHidden/>
    <w:rsid w:val="002106C4"/>
    <w:rPr>
      <w:color w:val="808080"/>
    </w:rPr>
  </w:style>
  <w:style w:type="paragraph" w:customStyle="1" w:styleId="IntroParagraph">
    <w:name w:val="Intro Paragraph"/>
    <w:basedOn w:val="BodyText"/>
    <w:qFormat/>
    <w:rsid w:val="00560A01"/>
    <w:rPr>
      <w:b/>
    </w:rPr>
  </w:style>
  <w:style w:type="character" w:customStyle="1" w:styleId="hyperlinks">
    <w:name w:val="hyperlinks"/>
    <w:basedOn w:val="IntenseEmphasis"/>
    <w:uiPriority w:val="1"/>
    <w:qFormat/>
    <w:rsid w:val="00BE5D4E"/>
    <w:rPr>
      <w:rFonts w:ascii="HelveticaNeueLT Std Lt" w:hAnsi="HelveticaNeueLT Std Lt"/>
      <w:b w:val="0"/>
      <w:bCs/>
      <w:i w:val="0"/>
      <w:iCs/>
      <w:color w:val="E2001A"/>
      <w:sz w:val="19"/>
      <w:u w:val="single"/>
    </w:rPr>
  </w:style>
  <w:style w:type="character" w:styleId="IntenseEmphasis">
    <w:name w:val="Intense Emphasis"/>
    <w:basedOn w:val="DefaultParagraphFont"/>
    <w:uiPriority w:val="99"/>
    <w:rsid w:val="00BE5D4E"/>
    <w:rPr>
      <w:i/>
      <w:iCs/>
      <w:color w:val="E6172F" w:themeColor="accent1"/>
    </w:rPr>
  </w:style>
  <w:style w:type="character" w:styleId="CommentReference">
    <w:name w:val="annotation reference"/>
    <w:basedOn w:val="DefaultParagraphFont"/>
    <w:uiPriority w:val="99"/>
    <w:semiHidden/>
    <w:unhideWhenUsed/>
    <w:rsid w:val="00902AE8"/>
    <w:rPr>
      <w:sz w:val="16"/>
      <w:szCs w:val="16"/>
    </w:rPr>
  </w:style>
  <w:style w:type="paragraph" w:styleId="CommentText">
    <w:name w:val="annotation text"/>
    <w:basedOn w:val="Normal"/>
    <w:link w:val="CommentTextChar"/>
    <w:uiPriority w:val="99"/>
    <w:semiHidden/>
    <w:unhideWhenUsed/>
    <w:rsid w:val="00902AE8"/>
    <w:rPr>
      <w:sz w:val="20"/>
      <w:szCs w:val="20"/>
    </w:rPr>
  </w:style>
  <w:style w:type="character" w:customStyle="1" w:styleId="CommentTextChar">
    <w:name w:val="Comment Text Char"/>
    <w:basedOn w:val="DefaultParagraphFont"/>
    <w:link w:val="CommentText"/>
    <w:uiPriority w:val="99"/>
    <w:semiHidden/>
    <w:rsid w:val="00902AE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02AE8"/>
    <w:rPr>
      <w:b/>
      <w:bCs/>
    </w:rPr>
  </w:style>
  <w:style w:type="character" w:customStyle="1" w:styleId="CommentSubjectChar">
    <w:name w:val="Comment Subject Char"/>
    <w:basedOn w:val="CommentTextChar"/>
    <w:link w:val="CommentSubject"/>
    <w:uiPriority w:val="99"/>
    <w:semiHidden/>
    <w:rsid w:val="00902AE8"/>
    <w:rPr>
      <w:rFonts w:eastAsiaTheme="minorEastAsia"/>
      <w:b/>
      <w:bCs/>
      <w:sz w:val="20"/>
      <w:szCs w:val="20"/>
      <w:lang w:val="en-US"/>
    </w:rPr>
  </w:style>
  <w:style w:type="paragraph" w:styleId="NormalWeb">
    <w:name w:val="Normal (Web)"/>
    <w:basedOn w:val="Normal"/>
    <w:uiPriority w:val="99"/>
    <w:unhideWhenUsed/>
    <w:rsid w:val="003B70C8"/>
    <w:pPr>
      <w:spacing w:before="100" w:beforeAutospacing="1" w:after="100" w:afterAutospacing="1"/>
    </w:pPr>
    <w:rPr>
      <w:rFonts w:ascii="Times New Roman" w:eastAsia="Times New Roman" w:hAnsi="Times New Roman" w:cs="Times New Roman"/>
      <w:lang w:val="en-AU" w:eastAsia="en-AU"/>
    </w:rPr>
  </w:style>
  <w:style w:type="paragraph" w:styleId="FootnoteText">
    <w:name w:val="footnote text"/>
    <w:basedOn w:val="Normal"/>
    <w:link w:val="FootnoteTextChar"/>
    <w:uiPriority w:val="99"/>
    <w:semiHidden/>
    <w:unhideWhenUsed/>
    <w:rsid w:val="00FF5E48"/>
    <w:rPr>
      <w:sz w:val="20"/>
      <w:szCs w:val="20"/>
    </w:rPr>
  </w:style>
  <w:style w:type="character" w:customStyle="1" w:styleId="FootnoteTextChar">
    <w:name w:val="Footnote Text Char"/>
    <w:basedOn w:val="DefaultParagraphFont"/>
    <w:link w:val="FootnoteText"/>
    <w:uiPriority w:val="99"/>
    <w:semiHidden/>
    <w:rsid w:val="00FF5E48"/>
    <w:rPr>
      <w:rFonts w:eastAsiaTheme="minorEastAsia"/>
      <w:sz w:val="20"/>
      <w:szCs w:val="20"/>
      <w:lang w:val="en-US"/>
    </w:rPr>
  </w:style>
  <w:style w:type="character" w:styleId="FootnoteReference">
    <w:name w:val="footnote reference"/>
    <w:basedOn w:val="DefaultParagraphFont"/>
    <w:uiPriority w:val="99"/>
    <w:semiHidden/>
    <w:unhideWhenUsed/>
    <w:rsid w:val="00FF5E48"/>
    <w:rPr>
      <w:vertAlign w:val="superscript"/>
    </w:rPr>
  </w:style>
  <w:style w:type="character" w:customStyle="1" w:styleId="apple-converted-space">
    <w:name w:val="apple-converted-space"/>
    <w:basedOn w:val="DefaultParagraphFont"/>
    <w:rsid w:val="00B07234"/>
  </w:style>
  <w:style w:type="paragraph" w:customStyle="1" w:styleId="font8">
    <w:name w:val="font_8"/>
    <w:basedOn w:val="Normal"/>
    <w:rsid w:val="00B911A8"/>
    <w:pPr>
      <w:spacing w:before="100" w:beforeAutospacing="1" w:after="100" w:afterAutospacing="1"/>
    </w:pPr>
    <w:rPr>
      <w:rFonts w:ascii="Times New Roman" w:eastAsia="Times New Roman" w:hAnsi="Times New Roman" w:cs="Times New Roman"/>
      <w:lang w:val="en-AU" w:eastAsia="en-AU"/>
    </w:rPr>
  </w:style>
  <w:style w:type="character" w:customStyle="1" w:styleId="sub7">
    <w:name w:val="sub7"/>
    <w:basedOn w:val="DefaultParagraphFont"/>
    <w:rsid w:val="0004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7746">
      <w:bodyDiv w:val="1"/>
      <w:marLeft w:val="0"/>
      <w:marRight w:val="0"/>
      <w:marTop w:val="0"/>
      <w:marBottom w:val="0"/>
      <w:divBdr>
        <w:top w:val="none" w:sz="0" w:space="0" w:color="auto"/>
        <w:left w:val="none" w:sz="0" w:space="0" w:color="auto"/>
        <w:bottom w:val="none" w:sz="0" w:space="0" w:color="auto"/>
        <w:right w:val="none" w:sz="0" w:space="0" w:color="auto"/>
      </w:divBdr>
    </w:div>
    <w:div w:id="97214451">
      <w:bodyDiv w:val="1"/>
      <w:marLeft w:val="0"/>
      <w:marRight w:val="0"/>
      <w:marTop w:val="0"/>
      <w:marBottom w:val="0"/>
      <w:divBdr>
        <w:top w:val="none" w:sz="0" w:space="0" w:color="auto"/>
        <w:left w:val="none" w:sz="0" w:space="0" w:color="auto"/>
        <w:bottom w:val="none" w:sz="0" w:space="0" w:color="auto"/>
        <w:right w:val="none" w:sz="0" w:space="0" w:color="auto"/>
      </w:divBdr>
    </w:div>
    <w:div w:id="1072853051">
      <w:bodyDiv w:val="1"/>
      <w:marLeft w:val="0"/>
      <w:marRight w:val="0"/>
      <w:marTop w:val="0"/>
      <w:marBottom w:val="0"/>
      <w:divBdr>
        <w:top w:val="none" w:sz="0" w:space="0" w:color="auto"/>
        <w:left w:val="none" w:sz="0" w:space="0" w:color="auto"/>
        <w:bottom w:val="none" w:sz="0" w:space="0" w:color="auto"/>
        <w:right w:val="none" w:sz="0" w:space="0" w:color="auto"/>
      </w:divBdr>
      <w:divsChild>
        <w:div w:id="535974025">
          <w:marLeft w:val="446"/>
          <w:marRight w:val="0"/>
          <w:marTop w:val="0"/>
          <w:marBottom w:val="0"/>
          <w:divBdr>
            <w:top w:val="none" w:sz="0" w:space="0" w:color="auto"/>
            <w:left w:val="none" w:sz="0" w:space="0" w:color="auto"/>
            <w:bottom w:val="none" w:sz="0" w:space="0" w:color="auto"/>
            <w:right w:val="none" w:sz="0" w:space="0" w:color="auto"/>
          </w:divBdr>
        </w:div>
      </w:divsChild>
    </w:div>
    <w:div w:id="1160460303">
      <w:bodyDiv w:val="1"/>
      <w:marLeft w:val="0"/>
      <w:marRight w:val="0"/>
      <w:marTop w:val="0"/>
      <w:marBottom w:val="0"/>
      <w:divBdr>
        <w:top w:val="none" w:sz="0" w:space="0" w:color="auto"/>
        <w:left w:val="none" w:sz="0" w:space="0" w:color="auto"/>
        <w:bottom w:val="none" w:sz="0" w:space="0" w:color="auto"/>
        <w:right w:val="none" w:sz="0" w:space="0" w:color="auto"/>
      </w:divBdr>
    </w:div>
    <w:div w:id="1206792953">
      <w:bodyDiv w:val="1"/>
      <w:marLeft w:val="0"/>
      <w:marRight w:val="0"/>
      <w:marTop w:val="0"/>
      <w:marBottom w:val="0"/>
      <w:divBdr>
        <w:top w:val="none" w:sz="0" w:space="0" w:color="auto"/>
        <w:left w:val="none" w:sz="0" w:space="0" w:color="auto"/>
        <w:bottom w:val="none" w:sz="0" w:space="0" w:color="auto"/>
        <w:right w:val="none" w:sz="0" w:space="0" w:color="auto"/>
      </w:divBdr>
    </w:div>
    <w:div w:id="1232426451">
      <w:bodyDiv w:val="1"/>
      <w:marLeft w:val="0"/>
      <w:marRight w:val="0"/>
      <w:marTop w:val="0"/>
      <w:marBottom w:val="0"/>
      <w:divBdr>
        <w:top w:val="none" w:sz="0" w:space="0" w:color="auto"/>
        <w:left w:val="none" w:sz="0" w:space="0" w:color="auto"/>
        <w:bottom w:val="none" w:sz="0" w:space="0" w:color="auto"/>
        <w:right w:val="none" w:sz="0" w:space="0" w:color="auto"/>
      </w:divBdr>
    </w:div>
    <w:div w:id="1643777001">
      <w:bodyDiv w:val="1"/>
      <w:marLeft w:val="0"/>
      <w:marRight w:val="0"/>
      <w:marTop w:val="0"/>
      <w:marBottom w:val="0"/>
      <w:divBdr>
        <w:top w:val="none" w:sz="0" w:space="0" w:color="auto"/>
        <w:left w:val="none" w:sz="0" w:space="0" w:color="auto"/>
        <w:bottom w:val="none" w:sz="0" w:space="0" w:color="auto"/>
        <w:right w:val="none" w:sz="0" w:space="0" w:color="auto"/>
      </w:divBdr>
    </w:div>
    <w:div w:id="1673069584">
      <w:bodyDiv w:val="1"/>
      <w:marLeft w:val="0"/>
      <w:marRight w:val="0"/>
      <w:marTop w:val="0"/>
      <w:marBottom w:val="0"/>
      <w:divBdr>
        <w:top w:val="none" w:sz="0" w:space="0" w:color="auto"/>
        <w:left w:val="none" w:sz="0" w:space="0" w:color="auto"/>
        <w:bottom w:val="none" w:sz="0" w:space="0" w:color="auto"/>
        <w:right w:val="none" w:sz="0" w:space="0" w:color="auto"/>
      </w:divBdr>
    </w:div>
    <w:div w:id="1704793423">
      <w:bodyDiv w:val="1"/>
      <w:marLeft w:val="0"/>
      <w:marRight w:val="0"/>
      <w:marTop w:val="0"/>
      <w:marBottom w:val="0"/>
      <w:divBdr>
        <w:top w:val="none" w:sz="0" w:space="0" w:color="auto"/>
        <w:left w:val="none" w:sz="0" w:space="0" w:color="auto"/>
        <w:bottom w:val="none" w:sz="0" w:space="0" w:color="auto"/>
        <w:right w:val="none" w:sz="0" w:space="0" w:color="auto"/>
      </w:divBdr>
    </w:div>
    <w:div w:id="1869561615">
      <w:bodyDiv w:val="1"/>
      <w:marLeft w:val="0"/>
      <w:marRight w:val="0"/>
      <w:marTop w:val="0"/>
      <w:marBottom w:val="0"/>
      <w:divBdr>
        <w:top w:val="none" w:sz="0" w:space="0" w:color="auto"/>
        <w:left w:val="none" w:sz="0" w:space="0" w:color="auto"/>
        <w:bottom w:val="none" w:sz="0" w:space="0" w:color="auto"/>
        <w:right w:val="none" w:sz="0" w:space="0" w:color="auto"/>
      </w:divBdr>
    </w:div>
    <w:div w:id="1870214999">
      <w:bodyDiv w:val="1"/>
      <w:marLeft w:val="0"/>
      <w:marRight w:val="0"/>
      <w:marTop w:val="0"/>
      <w:marBottom w:val="0"/>
      <w:divBdr>
        <w:top w:val="none" w:sz="0" w:space="0" w:color="auto"/>
        <w:left w:val="none" w:sz="0" w:space="0" w:color="auto"/>
        <w:bottom w:val="none" w:sz="0" w:space="0" w:color="auto"/>
        <w:right w:val="none" w:sz="0" w:space="0" w:color="auto"/>
      </w:divBdr>
    </w:div>
    <w:div w:id="1944414310">
      <w:bodyDiv w:val="1"/>
      <w:marLeft w:val="0"/>
      <w:marRight w:val="0"/>
      <w:marTop w:val="0"/>
      <w:marBottom w:val="0"/>
      <w:divBdr>
        <w:top w:val="none" w:sz="0" w:space="0" w:color="auto"/>
        <w:left w:val="none" w:sz="0" w:space="0" w:color="auto"/>
        <w:bottom w:val="none" w:sz="0" w:space="0" w:color="auto"/>
        <w:right w:val="none" w:sz="0" w:space="0" w:color="auto"/>
      </w:divBdr>
    </w:div>
    <w:div w:id="2003046590">
      <w:bodyDiv w:val="1"/>
      <w:marLeft w:val="0"/>
      <w:marRight w:val="0"/>
      <w:marTop w:val="0"/>
      <w:marBottom w:val="0"/>
      <w:divBdr>
        <w:top w:val="none" w:sz="0" w:space="0" w:color="auto"/>
        <w:left w:val="none" w:sz="0" w:space="0" w:color="auto"/>
        <w:bottom w:val="none" w:sz="0" w:space="0" w:color="auto"/>
        <w:right w:val="none" w:sz="0" w:space="0" w:color="auto"/>
      </w:divBdr>
    </w:div>
    <w:div w:id="2103211172">
      <w:bodyDiv w:val="1"/>
      <w:marLeft w:val="0"/>
      <w:marRight w:val="0"/>
      <w:marTop w:val="0"/>
      <w:marBottom w:val="0"/>
      <w:divBdr>
        <w:top w:val="none" w:sz="0" w:space="0" w:color="auto"/>
        <w:left w:val="none" w:sz="0" w:space="0" w:color="auto"/>
        <w:bottom w:val="none" w:sz="0" w:space="0" w:color="auto"/>
        <w:right w:val="none" w:sz="0" w:space="0" w:color="auto"/>
      </w:divBdr>
    </w:div>
    <w:div w:id="2126845753">
      <w:bodyDiv w:val="1"/>
      <w:marLeft w:val="0"/>
      <w:marRight w:val="0"/>
      <w:marTop w:val="0"/>
      <w:marBottom w:val="0"/>
      <w:divBdr>
        <w:top w:val="none" w:sz="0" w:space="0" w:color="auto"/>
        <w:left w:val="none" w:sz="0" w:space="0" w:color="auto"/>
        <w:bottom w:val="none" w:sz="0" w:space="0" w:color="auto"/>
        <w:right w:val="none" w:sz="0" w:space="0" w:color="auto"/>
      </w:divBdr>
      <w:divsChild>
        <w:div w:id="2670798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A">
      <a:dk1>
        <a:sysClr val="windowText" lastClr="000000"/>
      </a:dk1>
      <a:lt1>
        <a:sysClr val="window" lastClr="FFFFFF"/>
      </a:lt1>
      <a:dk2>
        <a:srgbClr val="7F7F7F"/>
      </a:dk2>
      <a:lt2>
        <a:srgbClr val="F2F2F2"/>
      </a:lt2>
      <a:accent1>
        <a:srgbClr val="E6172F"/>
      </a:accent1>
      <a:accent2>
        <a:srgbClr val="59595B"/>
      </a:accent2>
      <a:accent3>
        <a:srgbClr val="D4CE3E"/>
      </a:accent3>
      <a:accent4>
        <a:srgbClr val="A7CA63"/>
      </a:accent4>
      <a:accent5>
        <a:srgbClr val="31ACAE"/>
      </a:accent5>
      <a:accent6>
        <a:srgbClr val="3A99C9"/>
      </a:accent6>
      <a:hlink>
        <a:srgbClr val="E6172F"/>
      </a:hlink>
      <a:folHlink>
        <a:srgbClr val="E617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A073-6B81-4DF8-81FD-CCE7D655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Murray</dc:creator>
  <cp:lastModifiedBy>Diego Cruz</cp:lastModifiedBy>
  <cp:revision>3</cp:revision>
  <cp:lastPrinted>2016-08-31T02:42:00Z</cp:lastPrinted>
  <dcterms:created xsi:type="dcterms:W3CDTF">2017-05-04T23:21:00Z</dcterms:created>
  <dcterms:modified xsi:type="dcterms:W3CDTF">2018-10-18T05:59:00Z</dcterms:modified>
</cp:coreProperties>
</file>